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C1BA" w14:textId="77777777" w:rsidR="00573B28" w:rsidRPr="007E40DB" w:rsidRDefault="00573B28" w:rsidP="000D4506">
      <w:pPr>
        <w:pStyle w:val="Notaexplicativa"/>
        <w:pBdr>
          <w:top w:val="single" w:sz="4" w:space="0" w:color="1F497D"/>
        </w:pBdr>
        <w:spacing w:before="0"/>
        <w:ind w:firstLine="709"/>
        <w:jc w:val="center"/>
        <w:rPr>
          <w:rFonts w:cs="Arial"/>
          <w:b/>
          <w:bCs/>
          <w:i w:val="0"/>
          <w:iCs w:val="0"/>
        </w:rPr>
      </w:pPr>
      <w:bookmarkStart w:id="0" w:name="_Hlk82471863"/>
      <w:r w:rsidRPr="007E40DB">
        <w:rPr>
          <w:rFonts w:cs="Arial"/>
          <w:b/>
          <w:bCs/>
          <w:i w:val="0"/>
          <w:iCs w:val="0"/>
        </w:rPr>
        <w:t>MODELO DE TERMO DE REFERÊNCIA</w:t>
      </w:r>
    </w:p>
    <w:p w14:paraId="160BD118" w14:textId="77777777" w:rsidR="00573B28" w:rsidRPr="007E40DB" w:rsidRDefault="00573B28" w:rsidP="000D4506">
      <w:pPr>
        <w:pStyle w:val="Notaexplicativa"/>
        <w:pBdr>
          <w:top w:val="single" w:sz="4" w:space="0" w:color="1F497D"/>
        </w:pBdr>
        <w:spacing w:before="0"/>
        <w:ind w:firstLine="709"/>
        <w:jc w:val="center"/>
        <w:rPr>
          <w:rFonts w:cs="Arial"/>
          <w:b/>
          <w:bCs/>
          <w:i w:val="0"/>
          <w:iCs w:val="0"/>
        </w:rPr>
      </w:pPr>
      <w:r w:rsidRPr="007E40DB">
        <w:rPr>
          <w:rFonts w:cs="Arial"/>
          <w:b/>
          <w:bCs/>
          <w:i w:val="0"/>
          <w:iCs w:val="0"/>
        </w:rPr>
        <w:t>Lei nº 14.133, de 1º de abril de 2021</w:t>
      </w:r>
    </w:p>
    <w:p w14:paraId="5E6134FF" w14:textId="152840E0" w:rsidR="00573B28" w:rsidRPr="007E40DB" w:rsidRDefault="00573B28" w:rsidP="000D4506">
      <w:pPr>
        <w:pStyle w:val="Notaexplicativa"/>
        <w:pBdr>
          <w:top w:val="single" w:sz="4" w:space="0" w:color="1F497D"/>
        </w:pBdr>
        <w:spacing w:before="0"/>
        <w:ind w:firstLine="709"/>
        <w:jc w:val="center"/>
        <w:rPr>
          <w:rFonts w:cs="Arial"/>
          <w:b/>
          <w:bCs/>
          <w:i w:val="0"/>
          <w:iCs w:val="0"/>
        </w:rPr>
      </w:pPr>
      <w:r w:rsidRPr="007E40DB">
        <w:rPr>
          <w:rFonts w:cs="Arial"/>
          <w:b/>
          <w:bCs/>
          <w:i w:val="0"/>
          <w:iCs w:val="0"/>
        </w:rPr>
        <w:t>SERVIÇOS SEM DEDICAÇÃO EXCLUSIVA DE MÃO-DE-OBRA - LICITAÇÃO</w:t>
      </w:r>
    </w:p>
    <w:p w14:paraId="75F7CE51" w14:textId="0D1F5660" w:rsidR="00BD4326" w:rsidRPr="007E40DB" w:rsidRDefault="000D4506" w:rsidP="000D4506">
      <w:pPr>
        <w:spacing w:before="120" w:afterLines="120" w:after="288" w:line="312" w:lineRule="auto"/>
        <w:ind w:firstLine="709"/>
        <w:jc w:val="right"/>
        <w:rPr>
          <w:rFonts w:ascii="Arial" w:hAnsi="Arial" w:cs="Arial"/>
          <w:b/>
          <w:i/>
          <w:color w:val="FF0000"/>
          <w:sz w:val="20"/>
          <w:szCs w:val="20"/>
        </w:rPr>
      </w:pPr>
      <w:bookmarkStart w:id="1" w:name="_1731483128"/>
      <w:bookmarkEnd w:id="1"/>
      <w:r>
        <w:rPr>
          <w:rFonts w:ascii="Arial" w:hAnsi="Arial" w:cs="Arial"/>
          <w:b/>
          <w:i/>
          <w:color w:val="FF0000"/>
          <w:sz w:val="20"/>
          <w:szCs w:val="20"/>
        </w:rPr>
        <w:t xml:space="preserve">                                                           </w:t>
      </w:r>
    </w:p>
    <w:p w14:paraId="79F5CB05" w14:textId="2253146A" w:rsidR="000D4506" w:rsidRPr="009767C8" w:rsidRDefault="009767C8" w:rsidP="009767C8">
      <w:pPr>
        <w:jc w:val="center"/>
        <w:rPr>
          <w:rFonts w:ascii="Arial" w:hAnsi="Arial" w:cs="Arial"/>
          <w:b/>
          <w:i/>
          <w:sz w:val="16"/>
          <w:szCs w:val="16"/>
        </w:rPr>
      </w:pPr>
      <w:r w:rsidRPr="009767C8">
        <w:rPr>
          <w:rFonts w:ascii="Arial" w:hAnsi="Arial" w:cs="Arial"/>
          <w:b/>
          <w:i/>
          <w:noProof/>
          <w:color w:val="FF0000"/>
          <w:sz w:val="16"/>
          <w:szCs w:val="16"/>
        </w:rPr>
        <w:drawing>
          <wp:anchor distT="0" distB="0" distL="114300" distR="114300" simplePos="0" relativeHeight="251659264" behindDoc="0" locked="0" layoutInCell="1" allowOverlap="1" wp14:anchorId="7E846A48" wp14:editId="4208CB95">
            <wp:simplePos x="0" y="0"/>
            <wp:positionH relativeFrom="column">
              <wp:posOffset>4937760</wp:posOffset>
            </wp:positionH>
            <wp:positionV relativeFrom="paragraph">
              <wp:posOffset>27305</wp:posOffset>
            </wp:positionV>
            <wp:extent cx="809625" cy="922655"/>
            <wp:effectExtent l="0" t="0" r="952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922655"/>
                    </a:xfrm>
                    <a:prstGeom prst="rect">
                      <a:avLst/>
                    </a:prstGeom>
                    <a:noFill/>
                  </pic:spPr>
                </pic:pic>
              </a:graphicData>
            </a:graphic>
            <wp14:sizeRelH relativeFrom="margin">
              <wp14:pctWidth>0</wp14:pctWidth>
            </wp14:sizeRelH>
            <wp14:sizeRelV relativeFrom="margin">
              <wp14:pctHeight>0</wp14:pctHeight>
            </wp14:sizeRelV>
          </wp:anchor>
        </w:drawing>
      </w:r>
      <w:r w:rsidRPr="009767C8">
        <w:rPr>
          <w:rFonts w:cs="Arial"/>
          <w:noProof/>
          <w:sz w:val="16"/>
          <w:szCs w:val="16"/>
        </w:rPr>
        <w:drawing>
          <wp:anchor distT="0" distB="0" distL="114300" distR="114300" simplePos="0" relativeHeight="251660288" behindDoc="0" locked="0" layoutInCell="1" allowOverlap="1" wp14:anchorId="470305A3" wp14:editId="5AE4BC07">
            <wp:simplePos x="0" y="0"/>
            <wp:positionH relativeFrom="margin">
              <wp:posOffset>241935</wp:posOffset>
            </wp:positionH>
            <wp:positionV relativeFrom="margin">
              <wp:posOffset>936625</wp:posOffset>
            </wp:positionV>
            <wp:extent cx="847725" cy="925195"/>
            <wp:effectExtent l="0" t="0" r="9525" b="825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0D4506" w:rsidRPr="009767C8">
        <w:rPr>
          <w:rFonts w:ascii="Arial" w:hAnsi="Arial" w:cs="Arial"/>
          <w:b/>
          <w:i/>
          <w:sz w:val="16"/>
          <w:szCs w:val="16"/>
        </w:rPr>
        <w:t>SERVIÇO PÚBLICO FEDERAL</w:t>
      </w:r>
    </w:p>
    <w:p w14:paraId="4E1EB92A" w14:textId="079B4B75" w:rsidR="000D4506" w:rsidRPr="009767C8" w:rsidRDefault="000D4506" w:rsidP="009767C8">
      <w:pPr>
        <w:jc w:val="center"/>
        <w:rPr>
          <w:rFonts w:ascii="Arial" w:hAnsi="Arial" w:cs="Arial"/>
          <w:b/>
          <w:i/>
          <w:sz w:val="16"/>
          <w:szCs w:val="16"/>
        </w:rPr>
      </w:pPr>
      <w:r w:rsidRPr="009767C8">
        <w:rPr>
          <w:rFonts w:ascii="Arial" w:hAnsi="Arial" w:cs="Arial"/>
          <w:b/>
          <w:i/>
          <w:sz w:val="16"/>
          <w:szCs w:val="16"/>
        </w:rPr>
        <w:t>UNIVERSIDADE FEDERAL DE SANTA CATARINA</w:t>
      </w:r>
    </w:p>
    <w:p w14:paraId="24233A20" w14:textId="014DD78E" w:rsidR="000D4506" w:rsidRPr="001B3DBE" w:rsidRDefault="000D4506" w:rsidP="009767C8">
      <w:pPr>
        <w:jc w:val="center"/>
        <w:rPr>
          <w:rFonts w:ascii="Arial" w:hAnsi="Arial" w:cs="Arial"/>
          <w:b/>
          <w:i/>
          <w:sz w:val="16"/>
          <w:szCs w:val="16"/>
        </w:rPr>
      </w:pPr>
      <w:commentRangeStart w:id="2"/>
      <w:proofErr w:type="spellStart"/>
      <w:r w:rsidRPr="001B3DBE">
        <w:rPr>
          <w:rFonts w:ascii="Arial" w:hAnsi="Arial" w:cs="Arial"/>
          <w:b/>
          <w:i/>
          <w:sz w:val="16"/>
          <w:szCs w:val="16"/>
        </w:rPr>
        <w:t>Pró-Reitoria</w:t>
      </w:r>
      <w:proofErr w:type="spellEnd"/>
      <w:r w:rsidRPr="001B3DBE">
        <w:rPr>
          <w:rFonts w:ascii="Arial" w:hAnsi="Arial" w:cs="Arial"/>
          <w:b/>
          <w:i/>
          <w:sz w:val="16"/>
          <w:szCs w:val="16"/>
        </w:rPr>
        <w:t xml:space="preserve"> de Administração - PROAD</w:t>
      </w:r>
    </w:p>
    <w:p w14:paraId="76799A9D" w14:textId="56B845EA" w:rsidR="000D4506" w:rsidRPr="001B3DBE" w:rsidRDefault="000D4506" w:rsidP="009767C8">
      <w:pPr>
        <w:ind w:left="708" w:firstLine="1"/>
        <w:jc w:val="center"/>
        <w:rPr>
          <w:rFonts w:ascii="Arial" w:hAnsi="Arial" w:cs="Arial"/>
          <w:b/>
          <w:i/>
          <w:sz w:val="16"/>
          <w:szCs w:val="16"/>
        </w:rPr>
      </w:pPr>
      <w:r w:rsidRPr="001B3DBE">
        <w:rPr>
          <w:rFonts w:ascii="Arial" w:hAnsi="Arial" w:cs="Arial"/>
          <w:b/>
          <w:i/>
          <w:sz w:val="16"/>
          <w:szCs w:val="16"/>
        </w:rPr>
        <w:t>Departamento de Projetos, Contratos e Convênios- DPC</w:t>
      </w:r>
    </w:p>
    <w:p w14:paraId="322D73B2" w14:textId="77777777" w:rsidR="000D4506" w:rsidRPr="001B3DBE" w:rsidRDefault="000D4506" w:rsidP="009767C8">
      <w:pPr>
        <w:jc w:val="center"/>
        <w:rPr>
          <w:rFonts w:ascii="Arial" w:hAnsi="Arial" w:cs="Arial"/>
          <w:b/>
          <w:i/>
          <w:sz w:val="16"/>
          <w:szCs w:val="16"/>
        </w:rPr>
      </w:pPr>
      <w:r w:rsidRPr="001B3DBE">
        <w:rPr>
          <w:rFonts w:ascii="Arial" w:hAnsi="Arial" w:cs="Arial"/>
          <w:b/>
          <w:i/>
          <w:sz w:val="16"/>
          <w:szCs w:val="16"/>
        </w:rPr>
        <w:t>Av. Desembargador Vitor Lima, nº 222, 8º andar, Prédio da Reitoria 2</w:t>
      </w:r>
    </w:p>
    <w:p w14:paraId="14BC347B" w14:textId="77777777" w:rsidR="000D4506" w:rsidRPr="001B3DBE" w:rsidRDefault="000D4506" w:rsidP="009767C8">
      <w:pPr>
        <w:jc w:val="center"/>
        <w:rPr>
          <w:rFonts w:ascii="Arial" w:hAnsi="Arial" w:cs="Arial"/>
          <w:b/>
          <w:i/>
          <w:sz w:val="16"/>
          <w:szCs w:val="16"/>
        </w:rPr>
      </w:pPr>
      <w:r w:rsidRPr="001B3DBE">
        <w:rPr>
          <w:rFonts w:ascii="Arial" w:hAnsi="Arial" w:cs="Arial"/>
          <w:b/>
          <w:i/>
          <w:sz w:val="16"/>
          <w:szCs w:val="16"/>
        </w:rPr>
        <w:t>Bairro Trindade – Florianópolis/SC – CEP 88.040-400</w:t>
      </w:r>
    </w:p>
    <w:p w14:paraId="13360ABC" w14:textId="77777777" w:rsidR="000D4506" w:rsidRPr="001B3DBE" w:rsidRDefault="000D4506" w:rsidP="009767C8">
      <w:pPr>
        <w:jc w:val="center"/>
        <w:rPr>
          <w:rFonts w:ascii="Arial" w:hAnsi="Arial" w:cs="Arial"/>
          <w:b/>
          <w:i/>
          <w:sz w:val="16"/>
          <w:szCs w:val="16"/>
        </w:rPr>
      </w:pPr>
      <w:r w:rsidRPr="001B3DBE">
        <w:rPr>
          <w:rFonts w:ascii="Arial" w:hAnsi="Arial" w:cs="Arial"/>
          <w:b/>
          <w:i/>
          <w:sz w:val="16"/>
          <w:szCs w:val="16"/>
        </w:rPr>
        <w:t>CNPJ/MF n° 83.899.526/0001-82</w:t>
      </w:r>
    </w:p>
    <w:p w14:paraId="1B467CAE" w14:textId="77777777" w:rsidR="000D4506" w:rsidRPr="001B3DBE" w:rsidRDefault="000D4506" w:rsidP="009767C8">
      <w:pPr>
        <w:jc w:val="center"/>
        <w:rPr>
          <w:rFonts w:ascii="Arial" w:hAnsi="Arial" w:cs="Arial"/>
          <w:b/>
          <w:i/>
          <w:sz w:val="16"/>
          <w:szCs w:val="16"/>
        </w:rPr>
      </w:pPr>
      <w:r w:rsidRPr="001B3DBE">
        <w:rPr>
          <w:rFonts w:ascii="Arial" w:hAnsi="Arial" w:cs="Arial"/>
          <w:b/>
          <w:i/>
          <w:sz w:val="16"/>
          <w:szCs w:val="16"/>
        </w:rPr>
        <w:t>Telefones: (48) XXXXXXXXXXX</w:t>
      </w:r>
    </w:p>
    <w:p w14:paraId="51DD26C1" w14:textId="765EFD1E" w:rsidR="000D4506" w:rsidRPr="009767C8" w:rsidRDefault="000D4506" w:rsidP="009767C8">
      <w:pPr>
        <w:jc w:val="center"/>
        <w:rPr>
          <w:rFonts w:ascii="Arial" w:hAnsi="Arial" w:cs="Arial"/>
          <w:b/>
          <w:i/>
          <w:sz w:val="16"/>
          <w:szCs w:val="16"/>
        </w:rPr>
      </w:pPr>
      <w:proofErr w:type="spellStart"/>
      <w:r w:rsidRPr="001B3DBE">
        <w:rPr>
          <w:rFonts w:ascii="Arial" w:hAnsi="Arial" w:cs="Arial"/>
          <w:b/>
          <w:i/>
          <w:sz w:val="16"/>
          <w:szCs w:val="16"/>
        </w:rPr>
        <w:t>Website:XXXXXXXXXXXX</w:t>
      </w:r>
      <w:proofErr w:type="spellEnd"/>
      <w:r w:rsidRPr="001B3DBE">
        <w:rPr>
          <w:rFonts w:ascii="Arial" w:hAnsi="Arial" w:cs="Arial"/>
          <w:b/>
          <w:i/>
          <w:sz w:val="16"/>
          <w:szCs w:val="16"/>
        </w:rPr>
        <w:t xml:space="preserve">- </w:t>
      </w:r>
      <w:proofErr w:type="spellStart"/>
      <w:r w:rsidRPr="001B3DBE">
        <w:rPr>
          <w:rFonts w:ascii="Arial" w:hAnsi="Arial" w:cs="Arial"/>
          <w:b/>
          <w:i/>
          <w:sz w:val="16"/>
          <w:szCs w:val="16"/>
        </w:rPr>
        <w:t>E-mail:XXXXXXXXXXXXX</w:t>
      </w:r>
      <w:commentRangeEnd w:id="2"/>
      <w:proofErr w:type="spellEnd"/>
      <w:r w:rsidR="00AF186C">
        <w:rPr>
          <w:rStyle w:val="Refdecomentrio"/>
        </w:rPr>
        <w:commentReference w:id="2"/>
      </w:r>
    </w:p>
    <w:p w14:paraId="0FE06BDD" w14:textId="77777777" w:rsidR="000D4506" w:rsidRDefault="000D4506" w:rsidP="000D4506">
      <w:pPr>
        <w:spacing w:before="120" w:afterLines="120" w:after="288" w:line="312" w:lineRule="auto"/>
        <w:ind w:firstLine="709"/>
        <w:jc w:val="center"/>
        <w:rPr>
          <w:rFonts w:ascii="Arial" w:hAnsi="Arial" w:cs="Arial"/>
          <w:color w:val="000000"/>
          <w:sz w:val="20"/>
          <w:szCs w:val="20"/>
        </w:rPr>
      </w:pPr>
    </w:p>
    <w:p w14:paraId="5EFBFD88" w14:textId="2C249620" w:rsidR="00573B28" w:rsidRDefault="00573B28" w:rsidP="000D4506">
      <w:pPr>
        <w:spacing w:before="120" w:afterLines="120" w:after="288" w:line="312" w:lineRule="auto"/>
        <w:ind w:firstLine="709"/>
        <w:jc w:val="center"/>
        <w:rPr>
          <w:rFonts w:ascii="Arial" w:hAnsi="Arial" w:cs="Arial"/>
          <w:bCs/>
          <w:color w:val="000000"/>
          <w:sz w:val="20"/>
          <w:szCs w:val="20"/>
        </w:rPr>
      </w:pPr>
      <w:r w:rsidRPr="007E40DB">
        <w:rPr>
          <w:rFonts w:ascii="Arial" w:hAnsi="Arial" w:cs="Arial"/>
          <w:color w:val="000000"/>
          <w:sz w:val="20"/>
          <w:szCs w:val="20"/>
        </w:rPr>
        <w:t>(Processo Administrativo n</w:t>
      </w:r>
      <w:r w:rsidRPr="007E40DB">
        <w:rPr>
          <w:rFonts w:ascii="Arial" w:hAnsi="Arial" w:cs="Arial"/>
          <w:bCs/>
          <w:color w:val="000000"/>
          <w:sz w:val="20"/>
          <w:szCs w:val="20"/>
        </w:rPr>
        <w:t>°........</w:t>
      </w:r>
      <w:r w:rsidR="00BD4326" w:rsidRPr="007E40DB">
        <w:rPr>
          <w:rFonts w:ascii="Arial" w:hAnsi="Arial" w:cs="Arial"/>
          <w:bCs/>
          <w:color w:val="000000"/>
          <w:sz w:val="20"/>
          <w:szCs w:val="20"/>
        </w:rPr>
        <w:t>..........</w:t>
      </w:r>
      <w:r w:rsidRPr="007E40DB">
        <w:rPr>
          <w:rFonts w:ascii="Arial" w:hAnsi="Arial" w:cs="Arial"/>
          <w:bCs/>
          <w:color w:val="000000"/>
          <w:sz w:val="20"/>
          <w:szCs w:val="20"/>
        </w:rPr>
        <w:t>...)</w:t>
      </w:r>
    </w:p>
    <w:p w14:paraId="07E86BF5" w14:textId="77777777" w:rsidR="00D10955" w:rsidRPr="00D10955" w:rsidRDefault="00D10955" w:rsidP="00D10955">
      <w:pPr>
        <w:pBdr>
          <w:top w:val="single" w:sz="4" w:space="1" w:color="auto"/>
          <w:left w:val="single" w:sz="4" w:space="4" w:color="auto"/>
          <w:bottom w:val="single" w:sz="4" w:space="1" w:color="auto"/>
          <w:right w:val="single" w:sz="4" w:space="4" w:color="auto"/>
        </w:pBdr>
        <w:shd w:val="clear" w:color="auto" w:fill="FFFF66"/>
        <w:spacing w:before="120" w:afterLines="120" w:after="288" w:line="312" w:lineRule="auto"/>
        <w:ind w:firstLine="709"/>
        <w:jc w:val="center"/>
        <w:rPr>
          <w:rFonts w:ascii="Arial" w:hAnsi="Arial" w:cs="Arial"/>
          <w:b/>
          <w:bCs/>
          <w:sz w:val="18"/>
          <w:szCs w:val="20"/>
        </w:rPr>
      </w:pPr>
      <w:commentRangeStart w:id="3"/>
      <w:r w:rsidRPr="00D10955">
        <w:rPr>
          <w:rFonts w:ascii="Arial" w:hAnsi="Arial" w:cs="Arial"/>
          <w:b/>
          <w:bCs/>
          <w:sz w:val="18"/>
          <w:szCs w:val="20"/>
        </w:rPr>
        <w:t>ORIENTAÇÕES PARA USO DO MODELO – LEITURA OBRIGATÓRIA</w:t>
      </w:r>
      <w:commentRangeEnd w:id="3"/>
      <w:r>
        <w:rPr>
          <w:rStyle w:val="Refdecomentrio"/>
        </w:rPr>
        <w:commentReference w:id="3"/>
      </w:r>
    </w:p>
    <w:p w14:paraId="7A825ABF" w14:textId="77777777" w:rsidR="00D10955" w:rsidRPr="00883C03" w:rsidRDefault="00D10955"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567"/>
        <w:rPr>
          <w:sz w:val="18"/>
        </w:rPr>
      </w:pPr>
      <w:r w:rsidRPr="00883C03">
        <w:rPr>
          <w:sz w:val="18"/>
        </w:rPr>
        <w:t>1) 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75E0578B" w14:textId="77777777" w:rsidR="00D10955" w:rsidRPr="00883C03" w:rsidRDefault="00D10955"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567"/>
        <w:rPr>
          <w:sz w:val="18"/>
        </w:rPr>
      </w:pPr>
      <w:r w:rsidRPr="00883C03">
        <w:rPr>
          <w:sz w:val="18"/>
        </w:rPr>
        <w:t>2)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3A8B655C" w14:textId="77777777" w:rsidR="00D10955" w:rsidRPr="00883C03" w:rsidRDefault="00D10955"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567"/>
        <w:rPr>
          <w:sz w:val="18"/>
        </w:rPr>
      </w:pPr>
      <w:r w:rsidRPr="00883C03">
        <w:rPr>
          <w:sz w:val="18"/>
        </w:rPr>
        <w:t>3) Os itens deste modelo destacados em vermelho itálico devem ser preenchidos ou adotados pelo órgão ou entidade pública contratante segundo critérios de oportunidade e conveniência,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10BC49A0" w14:textId="77777777" w:rsidR="00D10955" w:rsidRPr="00883C03" w:rsidRDefault="00D10955"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567"/>
        <w:rPr>
          <w:sz w:val="18"/>
        </w:rPr>
      </w:pPr>
      <w:r w:rsidRPr="00883C03">
        <w:rPr>
          <w:sz w:val="18"/>
        </w:rPr>
        <w:t>4) Alguns itens receberam notas explicativas, destacadas para compreensão do agente ou setor responsável pela elaboração do Termo de Referência, que deverão ser devidamente suprimidas ao se finalizar o documento na versão original.</w:t>
      </w:r>
    </w:p>
    <w:p w14:paraId="22613261" w14:textId="77777777" w:rsidR="00D10955" w:rsidRPr="00883C03" w:rsidRDefault="00D10955"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567"/>
        <w:rPr>
          <w:sz w:val="18"/>
        </w:rPr>
      </w:pPr>
      <w:r w:rsidRPr="00883C03">
        <w:rPr>
          <w:sz w:val="18"/>
        </w:rPr>
        <w:t>5) 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05D67002" w14:textId="77777777" w:rsidR="00D10955" w:rsidRPr="00883C03" w:rsidRDefault="00D10955"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567"/>
        <w:rPr>
          <w:sz w:val="18"/>
        </w:rPr>
      </w:pPr>
      <w:r w:rsidRPr="00883C03">
        <w:rPr>
          <w:sz w:val="18"/>
        </w:rPr>
        <w:t>6) O Termo de Referência deve ser elaborado também no Sistema TR Digital ou em ferramenta informatizada própria (art. 4º da IN Seges/ME nº 81, de 25 de novembro de 2022).</w:t>
      </w:r>
    </w:p>
    <w:p w14:paraId="0E93BC1F" w14:textId="77777777" w:rsidR="00D10955" w:rsidRPr="00883C03" w:rsidRDefault="00D10955"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567"/>
        <w:rPr>
          <w:sz w:val="18"/>
        </w:rPr>
      </w:pPr>
      <w:r w:rsidRPr="00883C03">
        <w:rPr>
          <w:sz w:val="18"/>
        </w:rPr>
        <w:t>7) A elaboração do TR deve levar em conta o art. 3º, inciso I, da IN Seges/ME nº 81, de 2022, 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54A49800" w14:textId="77777777" w:rsidR="00D10955" w:rsidRPr="00883C03" w:rsidRDefault="00D10955"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567"/>
        <w:rPr>
          <w:sz w:val="18"/>
        </w:rPr>
      </w:pPr>
      <w:r w:rsidRPr="00883C03">
        <w:rPr>
          <w:sz w:val="18"/>
        </w:rPr>
        <w:t>8) A não utilização dos modelos de TR instituídos pela Secretaria de Gestão da Secretaria Especial de Desburocratização, Gestão e Governo Digital do Ministério da Economia deve ser justificada por escrito, com anexação ao respectivo processo de contratação, conforme art. 19, §2º, da Lei nº 14.133, de 2021 e art. 9º, §3º da IN Seges/ME nº 81, de 2022.</w:t>
      </w:r>
    </w:p>
    <w:p w14:paraId="49680E51" w14:textId="77777777" w:rsidR="00D10955" w:rsidRPr="00883C03" w:rsidRDefault="00D10955"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567"/>
        <w:rPr>
          <w:sz w:val="18"/>
        </w:rPr>
      </w:pPr>
      <w:r w:rsidRPr="00883C03">
        <w:rPr>
          <w:sz w:val="18"/>
        </w:rPr>
        <w:t>9) A fim de aprimorar as atividades da Administração, a elaboração dos estudos preliminares e do TR deve levar em conta o relatório final com informações de contratação anterior, nos termos da alínea “d” do inciso VI do § 3º do art. 174 da Lei nº 14.133, de 2021 e inciso VI do art. 21 do Decreto nº 11.246, de 27 de outubro de 2022. Caso referido relatório não tenha sido elaborado, o processo deve ser enriquecido com essa informação, devendo o gestor do contrato cuidar de elaborá-lo ao fim da contratação que será efetivada.</w:t>
      </w:r>
    </w:p>
    <w:p w14:paraId="37FA1CDB" w14:textId="77777777" w:rsidR="00D10955" w:rsidRPr="00883C03" w:rsidRDefault="00D10955"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567"/>
        <w:rPr>
          <w:sz w:val="18"/>
        </w:rPr>
      </w:pPr>
      <w:r w:rsidRPr="00883C03">
        <w:rPr>
          <w:sz w:val="18"/>
        </w:rPr>
        <w:lastRenderedPageBreak/>
        <w:t>10).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6676FA74" w14:textId="1131D8D3" w:rsidR="009767C8" w:rsidRPr="00883C03" w:rsidRDefault="00D10955"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567"/>
        <w:rPr>
          <w:sz w:val="18"/>
        </w:rPr>
      </w:pPr>
      <w:r w:rsidRPr="00883C03">
        <w:rPr>
          <w:sz w:val="18"/>
        </w:rPr>
        <w:t>11) Quaisquer sugestões de alteração poderão ser encaminhadas ao e-mail: cgu.modeloscontratacao@agu.gov.br.</w:t>
      </w:r>
    </w:p>
    <w:p w14:paraId="250B188D" w14:textId="77777777" w:rsidR="009767C8" w:rsidRPr="001A7758" w:rsidRDefault="009767C8" w:rsidP="009767C8">
      <w:pPr>
        <w:spacing w:before="600" w:after="600"/>
        <w:ind w:right="-17"/>
        <w:jc w:val="center"/>
        <w:rPr>
          <w:rFonts w:ascii="Times New Roman" w:hAnsi="Times New Roman"/>
          <w:b/>
          <w:bCs/>
          <w:iCs/>
          <w:color w:val="548DD4" w:themeColor="text2" w:themeTint="99"/>
        </w:rPr>
      </w:pPr>
      <w:commentRangeStart w:id="4"/>
      <w:r w:rsidRPr="001A7758">
        <w:rPr>
          <w:rFonts w:ascii="Times New Roman" w:hAnsi="Times New Roman"/>
          <w:b/>
          <w:bCs/>
          <w:iCs/>
          <w:color w:val="548DD4" w:themeColor="text2" w:themeTint="99"/>
        </w:rPr>
        <w:t>(</w:t>
      </w:r>
      <w:r>
        <w:rPr>
          <w:rFonts w:ascii="Times New Roman" w:hAnsi="Times New Roman"/>
          <w:b/>
          <w:bCs/>
          <w:iCs/>
          <w:color w:val="548DD4" w:themeColor="text2" w:themeTint="99"/>
        </w:rPr>
        <w:t xml:space="preserve">SISTEMA DE </w:t>
      </w:r>
      <w:r w:rsidRPr="001A7758">
        <w:rPr>
          <w:rFonts w:ascii="Times New Roman" w:hAnsi="Times New Roman"/>
          <w:b/>
          <w:bCs/>
          <w:iCs/>
          <w:color w:val="548DD4" w:themeColor="text2" w:themeTint="99"/>
        </w:rPr>
        <w:t>REGISTRO DE PREÇOS)</w:t>
      </w:r>
      <w:commentRangeEnd w:id="4"/>
      <w:r w:rsidR="0061225F">
        <w:rPr>
          <w:rStyle w:val="Refdecomentrio"/>
        </w:rPr>
        <w:commentReference w:id="4"/>
      </w:r>
    </w:p>
    <w:p w14:paraId="35B98EA6" w14:textId="77777777" w:rsidR="009767C8" w:rsidRDefault="009767C8" w:rsidP="009767C8">
      <w:pPr>
        <w:spacing w:before="600" w:after="600"/>
        <w:ind w:right="-17"/>
        <w:jc w:val="center"/>
        <w:rPr>
          <w:rFonts w:ascii="Times New Roman" w:hAnsi="Times New Roman"/>
          <w:b/>
          <w:bCs/>
          <w:iCs/>
        </w:rPr>
      </w:pPr>
      <w:r w:rsidRPr="001A7758">
        <w:rPr>
          <w:rFonts w:ascii="Times New Roman" w:hAnsi="Times New Roman"/>
          <w:b/>
          <w:bCs/>
          <w:iCs/>
        </w:rPr>
        <w:t xml:space="preserve">PRESTAÇÃO DE SERVIÇO </w:t>
      </w:r>
      <w:r w:rsidRPr="001A7758">
        <w:rPr>
          <w:rFonts w:ascii="Times New Roman" w:hAnsi="Times New Roman"/>
          <w:b/>
          <w:bCs/>
          <w:iCs/>
          <w:color w:val="FF0000"/>
        </w:rPr>
        <w:t>(NÃO)</w:t>
      </w:r>
      <w:r w:rsidRPr="001A7758">
        <w:rPr>
          <w:rFonts w:ascii="Times New Roman" w:hAnsi="Times New Roman"/>
          <w:b/>
          <w:bCs/>
          <w:iCs/>
        </w:rPr>
        <w:t xml:space="preserve"> CONTÍNUO </w:t>
      </w:r>
      <w:r w:rsidRPr="00254D7A">
        <w:rPr>
          <w:rFonts w:ascii="Times New Roman" w:hAnsi="Times New Roman"/>
          <w:b/>
          <w:bCs/>
          <w:iCs/>
        </w:rPr>
        <w:t xml:space="preserve">SEM </w:t>
      </w:r>
      <w:r>
        <w:rPr>
          <w:rFonts w:ascii="Times New Roman" w:hAnsi="Times New Roman"/>
          <w:b/>
          <w:bCs/>
          <w:iCs/>
        </w:rPr>
        <w:t xml:space="preserve">DEDICAÇÃO EXCLUSIVA DE </w:t>
      </w:r>
      <w:r w:rsidRPr="00254D7A">
        <w:rPr>
          <w:rFonts w:ascii="Times New Roman" w:hAnsi="Times New Roman"/>
          <w:b/>
          <w:bCs/>
          <w:iCs/>
        </w:rPr>
        <w:t>MÃO DE OBRA</w:t>
      </w:r>
    </w:p>
    <w:p w14:paraId="210E1B50" w14:textId="77777777" w:rsidR="00A24C82" w:rsidRPr="001A7758" w:rsidRDefault="00A24C82" w:rsidP="009767C8">
      <w:pPr>
        <w:spacing w:before="600" w:after="600"/>
        <w:ind w:right="-17"/>
        <w:jc w:val="center"/>
        <w:rPr>
          <w:rFonts w:ascii="Times New Roman" w:hAnsi="Times New Roman"/>
          <w:b/>
          <w:bCs/>
          <w:iCs/>
        </w:rPr>
      </w:pPr>
    </w:p>
    <w:p w14:paraId="043A357C" w14:textId="5E5FCDB1" w:rsidR="00573B28" w:rsidRPr="007E40DB" w:rsidRDefault="00BD4326" w:rsidP="001225D3">
      <w:pPr>
        <w:pStyle w:val="Nivel01"/>
        <w:spacing w:before="120" w:afterLines="120" w:after="288" w:line="312" w:lineRule="auto"/>
        <w:ind w:left="0" w:firstLine="567"/>
      </w:pPr>
      <w:bookmarkStart w:id="5" w:name="_Hlk82473550"/>
      <w:r w:rsidRPr="007E40DB">
        <w:t xml:space="preserve"> </w:t>
      </w:r>
      <w:r w:rsidR="00573B28" w:rsidRPr="007E40DB">
        <w:t>CONDIÇÕES GERAIS DA CONTRATAÇÃO</w:t>
      </w:r>
    </w:p>
    <w:p w14:paraId="482278D0" w14:textId="185C1E96" w:rsidR="00573B28" w:rsidRPr="007E40DB" w:rsidRDefault="00A24C82" w:rsidP="00A24C82">
      <w:pPr>
        <w:pStyle w:val="Nivel2"/>
        <w:rPr>
          <w:b/>
        </w:rPr>
      </w:pPr>
      <w:r w:rsidRPr="00A24C82">
        <w:t>A licitação tem como objeto</w:t>
      </w:r>
      <w:r w:rsidRPr="00A24C82">
        <w:rPr>
          <w:b/>
          <w:color w:val="548DD4" w:themeColor="text2" w:themeTint="99"/>
        </w:rPr>
        <w:t xml:space="preserve"> </w:t>
      </w:r>
      <w:r w:rsidRPr="00A4263A">
        <w:rPr>
          <w:b/>
          <w:color w:val="548DD4" w:themeColor="text2" w:themeTint="99"/>
        </w:rPr>
        <w:t>o registro de preços para possível</w:t>
      </w:r>
      <w:r w:rsidRPr="00A4263A">
        <w:rPr>
          <w:b/>
        </w:rPr>
        <w:t xml:space="preserve"> </w:t>
      </w:r>
      <w:r>
        <w:rPr>
          <w:b/>
        </w:rPr>
        <w:t>c</w:t>
      </w:r>
      <w:r w:rsidR="00573B28" w:rsidRPr="007E40DB">
        <w:t xml:space="preserve">ontratação de </w:t>
      </w:r>
      <w:r w:rsidRPr="007E40DB">
        <w:t>serviços...</w:t>
      </w:r>
      <w:r w:rsidR="00573B28" w:rsidRPr="007E40DB">
        <w:rPr>
          <w:color w:val="FF0000"/>
        </w:rPr>
        <w:t>........................................................</w:t>
      </w:r>
      <w:r>
        <w:rPr>
          <w:color w:val="FF0000"/>
        </w:rPr>
        <w:t xml:space="preserve"> </w:t>
      </w:r>
      <w:r w:rsidRPr="00A24C82">
        <w:t>da Universidade Federal de Santa Catarina – UFSC</w:t>
      </w:r>
      <w:r w:rsidR="00573B28" w:rsidRPr="007E40DB">
        <w:rPr>
          <w:b/>
        </w:rPr>
        <w:t>,</w:t>
      </w:r>
      <w:r w:rsidR="00573B28" w:rsidRPr="007E40DB">
        <w:t xml:space="preserve"> nos termos da tabela abaixo, conforme condições e exigências estabelecidas neste instrumento.</w:t>
      </w:r>
    </w:p>
    <w:tbl>
      <w:tblPr>
        <w:tblW w:w="9238"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
        <w:gridCol w:w="2977"/>
        <w:gridCol w:w="850"/>
        <w:gridCol w:w="935"/>
        <w:gridCol w:w="1192"/>
        <w:gridCol w:w="1134"/>
        <w:gridCol w:w="1417"/>
      </w:tblGrid>
      <w:tr w:rsidR="00573B28" w:rsidRPr="009767C8" w14:paraId="12D91C24" w14:textId="77777777" w:rsidTr="00082F53">
        <w:trPr>
          <w:trHeight w:val="900"/>
        </w:trPr>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81A830" w14:textId="77777777" w:rsidR="00573B28" w:rsidRPr="00082F53" w:rsidRDefault="00573B28" w:rsidP="009767C8">
            <w:pPr>
              <w:widowControl w:val="0"/>
              <w:suppressAutoHyphens/>
              <w:spacing w:before="120" w:afterLines="120" w:after="288" w:line="312" w:lineRule="auto"/>
              <w:jc w:val="center"/>
              <w:rPr>
                <w:rFonts w:ascii="Arial" w:hAnsi="Arial" w:cs="Arial"/>
                <w:b/>
                <w:bCs/>
                <w:color w:val="000000"/>
                <w:sz w:val="14"/>
                <w:szCs w:val="20"/>
              </w:rPr>
            </w:pPr>
            <w:r w:rsidRPr="00082F53">
              <w:rPr>
                <w:rFonts w:ascii="Arial" w:hAnsi="Arial" w:cs="Arial"/>
                <w:b/>
                <w:bCs/>
                <w:color w:val="000000"/>
                <w:sz w:val="14"/>
                <w:szCs w:val="20"/>
              </w:rPr>
              <w:t>ITEM</w:t>
            </w:r>
          </w:p>
          <w:p w14:paraId="221E3778" w14:textId="77777777" w:rsidR="00573B28" w:rsidRPr="00082F53" w:rsidRDefault="00573B28" w:rsidP="00F64656">
            <w:pPr>
              <w:widowControl w:val="0"/>
              <w:suppressAutoHyphens/>
              <w:spacing w:before="120" w:afterLines="120" w:after="288" w:line="312" w:lineRule="auto"/>
              <w:ind w:firstLine="709"/>
              <w:jc w:val="center"/>
              <w:rPr>
                <w:rFonts w:ascii="Arial" w:hAnsi="Arial" w:cs="Arial"/>
                <w:b/>
                <w:color w:val="000000"/>
                <w:sz w:val="14"/>
                <w:szCs w:val="20"/>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42BE26" w14:textId="77777777" w:rsidR="00573B28" w:rsidRPr="00082F53" w:rsidRDefault="00573B28" w:rsidP="006352B4">
            <w:pPr>
              <w:widowControl w:val="0"/>
              <w:suppressAutoHyphens/>
              <w:spacing w:before="120" w:afterLines="120" w:after="288" w:line="312" w:lineRule="auto"/>
              <w:rPr>
                <w:rFonts w:ascii="Arial" w:hAnsi="Arial" w:cs="Arial"/>
                <w:color w:val="000000"/>
                <w:sz w:val="14"/>
                <w:szCs w:val="20"/>
              </w:rPr>
            </w:pPr>
            <w:r w:rsidRPr="00082F53">
              <w:rPr>
                <w:rFonts w:ascii="Arial" w:hAnsi="Arial" w:cs="Arial"/>
                <w:b/>
                <w:bCs/>
                <w:color w:val="000000"/>
                <w:sz w:val="14"/>
                <w:szCs w:val="20"/>
              </w:rPr>
              <w:t>ESPECIFICAÇÃO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85A38E" w14:textId="77777777" w:rsidR="00573B28" w:rsidRPr="00082F53" w:rsidRDefault="00573B28" w:rsidP="006352B4">
            <w:pPr>
              <w:widowControl w:val="0"/>
              <w:suppressAutoHyphens/>
              <w:spacing w:before="120" w:afterLines="120" w:after="288" w:line="312" w:lineRule="auto"/>
              <w:rPr>
                <w:rFonts w:ascii="Arial" w:hAnsi="Arial" w:cs="Arial"/>
                <w:color w:val="000000"/>
                <w:sz w:val="14"/>
                <w:szCs w:val="20"/>
              </w:rPr>
            </w:pPr>
            <w:commentRangeStart w:id="6"/>
            <w:r w:rsidRPr="00082F53">
              <w:rPr>
                <w:rFonts w:ascii="Arial" w:hAnsi="Arial" w:cs="Arial"/>
                <w:b/>
                <w:bCs/>
                <w:color w:val="000000"/>
                <w:sz w:val="14"/>
                <w:szCs w:val="20"/>
              </w:rPr>
              <w:t>CATSER</w:t>
            </w:r>
            <w:commentRangeEnd w:id="6"/>
            <w:r w:rsidR="00AF186C" w:rsidRPr="00082F53">
              <w:rPr>
                <w:rStyle w:val="Refdecomentrio"/>
                <w:sz w:val="14"/>
              </w:rPr>
              <w:commentReference w:id="6"/>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E039DB" w14:textId="77777777" w:rsidR="00573B28" w:rsidRPr="00082F53" w:rsidRDefault="00573B28" w:rsidP="006352B4">
            <w:pPr>
              <w:widowControl w:val="0"/>
              <w:suppressAutoHyphens/>
              <w:spacing w:before="120" w:afterLines="120" w:after="288" w:line="312" w:lineRule="auto"/>
              <w:rPr>
                <w:rFonts w:ascii="Arial" w:hAnsi="Arial" w:cs="Arial"/>
                <w:color w:val="000000"/>
                <w:sz w:val="14"/>
                <w:szCs w:val="20"/>
              </w:rPr>
            </w:pPr>
            <w:r w:rsidRPr="00082F53">
              <w:rPr>
                <w:rFonts w:ascii="Arial" w:hAnsi="Arial" w:cs="Arial"/>
                <w:b/>
                <w:bCs/>
                <w:color w:val="000000"/>
                <w:sz w:val="14"/>
                <w:szCs w:val="20"/>
              </w:rPr>
              <w:t>UNIDADE DE MEDIDA</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185409" w14:textId="77777777" w:rsidR="00573B28" w:rsidRPr="00082F53" w:rsidRDefault="00573B28" w:rsidP="006352B4">
            <w:pPr>
              <w:widowControl w:val="0"/>
              <w:suppressAutoHyphens/>
              <w:spacing w:before="120" w:afterLines="120" w:after="288" w:line="312" w:lineRule="auto"/>
              <w:rPr>
                <w:rFonts w:ascii="Arial" w:hAnsi="Arial" w:cs="Arial"/>
                <w:b/>
                <w:bCs/>
                <w:sz w:val="14"/>
                <w:szCs w:val="20"/>
              </w:rPr>
            </w:pPr>
            <w:r w:rsidRPr="00082F53">
              <w:rPr>
                <w:rFonts w:ascii="Arial" w:hAnsi="Arial" w:cs="Arial"/>
                <w:b/>
                <w:bCs/>
                <w:sz w:val="14"/>
                <w:szCs w:val="20"/>
              </w:rPr>
              <w:t>QUANTIDADE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CB011" w14:textId="77777777" w:rsidR="00573B28" w:rsidRPr="00082F53" w:rsidRDefault="00573B28" w:rsidP="006352B4">
            <w:pPr>
              <w:widowControl w:val="0"/>
              <w:suppressAutoHyphens/>
              <w:spacing w:before="120" w:afterLines="120" w:after="288" w:line="312" w:lineRule="auto"/>
              <w:rPr>
                <w:rFonts w:ascii="Arial" w:hAnsi="Arial" w:cs="Arial"/>
                <w:b/>
                <w:bCs/>
                <w:sz w:val="14"/>
                <w:szCs w:val="20"/>
              </w:rPr>
            </w:pPr>
            <w:r w:rsidRPr="00082F53">
              <w:rPr>
                <w:rFonts w:ascii="Arial" w:hAnsi="Arial" w:cs="Arial"/>
                <w:b/>
                <w:bCs/>
                <w:sz w:val="14"/>
                <w:szCs w:val="20"/>
              </w:rPr>
              <w:t>VALOR UNITÁRIO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DB4B00" w14:textId="77777777" w:rsidR="00573B28" w:rsidRPr="00082F53" w:rsidRDefault="00573B28" w:rsidP="006352B4">
            <w:pPr>
              <w:widowControl w:val="0"/>
              <w:suppressAutoHyphens/>
              <w:spacing w:before="120" w:afterLines="120" w:after="288" w:line="312" w:lineRule="auto"/>
              <w:rPr>
                <w:rFonts w:ascii="Arial" w:hAnsi="Arial" w:cs="Arial"/>
                <w:b/>
                <w:bCs/>
                <w:sz w:val="14"/>
                <w:szCs w:val="20"/>
              </w:rPr>
            </w:pPr>
            <w:r w:rsidRPr="00082F53">
              <w:rPr>
                <w:rFonts w:ascii="Arial" w:hAnsi="Arial" w:cs="Arial"/>
                <w:b/>
                <w:bCs/>
                <w:sz w:val="14"/>
                <w:szCs w:val="20"/>
              </w:rPr>
              <w:t>VALOR TOTAL</w:t>
            </w:r>
          </w:p>
        </w:tc>
      </w:tr>
      <w:tr w:rsidR="00573B28" w:rsidRPr="009767C8" w14:paraId="548B9AF2" w14:textId="77777777" w:rsidTr="00082F53">
        <w:trPr>
          <w:trHeight w:val="345"/>
        </w:trPr>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193C17" w14:textId="77777777" w:rsidR="00573B28" w:rsidRPr="009767C8" w:rsidRDefault="00573B28" w:rsidP="009767C8">
            <w:pPr>
              <w:widowControl w:val="0"/>
              <w:suppressAutoHyphens/>
              <w:rPr>
                <w:rFonts w:ascii="Arial" w:hAnsi="Arial" w:cs="Arial"/>
                <w:b/>
                <w:color w:val="000000"/>
                <w:sz w:val="16"/>
                <w:szCs w:val="20"/>
              </w:rPr>
            </w:pPr>
            <w:r w:rsidRPr="009767C8">
              <w:rPr>
                <w:rFonts w:ascii="Arial" w:hAnsi="Arial" w:cs="Arial"/>
                <w:b/>
                <w:color w:val="000000"/>
                <w:sz w:val="16"/>
                <w:szCs w:val="20"/>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22FBE0" w14:textId="77777777" w:rsidR="00573B28" w:rsidRPr="009767C8" w:rsidRDefault="00573B28" w:rsidP="009767C8">
            <w:pPr>
              <w:widowControl w:val="0"/>
              <w:suppressAutoHyphens/>
              <w:rPr>
                <w:rFonts w:ascii="Arial" w:hAnsi="Arial" w:cs="Arial"/>
                <w:color w:val="000000"/>
                <w:sz w:val="16"/>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2578B8" w14:textId="77777777" w:rsidR="00573B28" w:rsidRPr="009767C8" w:rsidRDefault="00573B28" w:rsidP="009767C8">
            <w:pPr>
              <w:widowControl w:val="0"/>
              <w:suppressAutoHyphens/>
              <w:rPr>
                <w:rFonts w:ascii="Arial" w:hAnsi="Arial" w:cs="Arial"/>
                <w:color w:val="000000"/>
                <w:sz w:val="16"/>
                <w:szCs w:val="20"/>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951B76" w14:textId="77777777" w:rsidR="00573B28" w:rsidRPr="009767C8" w:rsidRDefault="00573B28" w:rsidP="009767C8">
            <w:pPr>
              <w:widowControl w:val="0"/>
              <w:suppressAutoHyphens/>
              <w:rPr>
                <w:rFonts w:ascii="Arial" w:hAnsi="Arial" w:cs="Arial"/>
                <w:color w:val="000000"/>
                <w:sz w:val="16"/>
                <w:szCs w:val="20"/>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4B5802" w14:textId="77777777" w:rsidR="00573B28" w:rsidRPr="009767C8" w:rsidRDefault="00573B28" w:rsidP="009767C8">
            <w:pPr>
              <w:widowControl w:val="0"/>
              <w:suppressAutoHyphens/>
              <w:rPr>
                <w:rFonts w:ascii="Arial" w:hAnsi="Arial" w:cs="Arial"/>
                <w:color w:val="000000"/>
                <w:sz w:val="16"/>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7C0BE8" w14:textId="77777777" w:rsidR="00573B28" w:rsidRPr="009767C8" w:rsidRDefault="00573B28" w:rsidP="009767C8">
            <w:pPr>
              <w:widowControl w:val="0"/>
              <w:suppressAutoHyphens/>
              <w:rPr>
                <w:rFonts w:ascii="Arial" w:hAnsi="Arial" w:cs="Arial"/>
                <w:color w:val="000000"/>
                <w:sz w:val="16"/>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E1B28E" w14:textId="77777777" w:rsidR="00573B28" w:rsidRPr="009767C8" w:rsidRDefault="00573B28" w:rsidP="009767C8">
            <w:pPr>
              <w:widowControl w:val="0"/>
              <w:suppressAutoHyphens/>
              <w:rPr>
                <w:rFonts w:ascii="Arial" w:hAnsi="Arial" w:cs="Arial"/>
                <w:color w:val="000000"/>
                <w:sz w:val="16"/>
                <w:szCs w:val="20"/>
              </w:rPr>
            </w:pPr>
          </w:p>
        </w:tc>
      </w:tr>
      <w:tr w:rsidR="00573B28" w:rsidRPr="009767C8" w14:paraId="686DB124" w14:textId="77777777" w:rsidTr="00082F53">
        <w:trPr>
          <w:trHeight w:val="496"/>
        </w:trPr>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C419F2" w14:textId="77777777" w:rsidR="00573B28" w:rsidRPr="009767C8" w:rsidRDefault="00573B28" w:rsidP="009767C8">
            <w:pPr>
              <w:widowControl w:val="0"/>
              <w:suppressAutoHyphens/>
              <w:rPr>
                <w:rFonts w:ascii="Arial" w:hAnsi="Arial" w:cs="Arial"/>
                <w:b/>
                <w:color w:val="000000"/>
                <w:sz w:val="16"/>
                <w:szCs w:val="20"/>
              </w:rPr>
            </w:pPr>
            <w:r w:rsidRPr="009767C8">
              <w:rPr>
                <w:rFonts w:ascii="Arial" w:hAnsi="Arial" w:cs="Arial"/>
                <w:b/>
                <w:color w:val="000000"/>
                <w:sz w:val="16"/>
                <w:szCs w:val="20"/>
              </w:rPr>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241F33" w14:textId="77777777" w:rsidR="00573B28" w:rsidRPr="009767C8" w:rsidRDefault="00573B28" w:rsidP="009767C8">
            <w:pPr>
              <w:widowControl w:val="0"/>
              <w:suppressAutoHyphens/>
              <w:rPr>
                <w:rFonts w:ascii="Arial" w:hAnsi="Arial" w:cs="Arial"/>
                <w:color w:val="000000"/>
                <w:sz w:val="16"/>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CDA98B" w14:textId="77777777" w:rsidR="00573B28" w:rsidRPr="009767C8" w:rsidRDefault="00573B28" w:rsidP="009767C8">
            <w:pPr>
              <w:widowControl w:val="0"/>
              <w:suppressAutoHyphens/>
              <w:rPr>
                <w:rFonts w:ascii="Arial" w:hAnsi="Arial" w:cs="Arial"/>
                <w:color w:val="000000"/>
                <w:sz w:val="16"/>
                <w:szCs w:val="20"/>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EDEDF3" w14:textId="77777777" w:rsidR="00573B28" w:rsidRPr="009767C8" w:rsidRDefault="00573B28" w:rsidP="009767C8">
            <w:pPr>
              <w:widowControl w:val="0"/>
              <w:suppressAutoHyphens/>
              <w:rPr>
                <w:rFonts w:ascii="Arial" w:hAnsi="Arial" w:cs="Arial"/>
                <w:color w:val="000000"/>
                <w:sz w:val="16"/>
                <w:szCs w:val="20"/>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CE3C73" w14:textId="77777777" w:rsidR="00573B28" w:rsidRPr="009767C8" w:rsidRDefault="00573B28" w:rsidP="009767C8">
            <w:pPr>
              <w:widowControl w:val="0"/>
              <w:suppressAutoHyphens/>
              <w:rPr>
                <w:rFonts w:ascii="Arial" w:hAnsi="Arial" w:cs="Arial"/>
                <w:color w:val="000000"/>
                <w:sz w:val="16"/>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F1D1F4" w14:textId="77777777" w:rsidR="00573B28" w:rsidRPr="009767C8" w:rsidRDefault="00573B28" w:rsidP="009767C8">
            <w:pPr>
              <w:widowControl w:val="0"/>
              <w:suppressAutoHyphens/>
              <w:rPr>
                <w:rFonts w:ascii="Arial" w:hAnsi="Arial" w:cs="Arial"/>
                <w:color w:val="000000"/>
                <w:sz w:val="16"/>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108290" w14:textId="77777777" w:rsidR="00573B28" w:rsidRPr="009767C8" w:rsidRDefault="00573B28" w:rsidP="009767C8">
            <w:pPr>
              <w:widowControl w:val="0"/>
              <w:suppressAutoHyphens/>
              <w:rPr>
                <w:rFonts w:ascii="Arial" w:hAnsi="Arial" w:cs="Arial"/>
                <w:color w:val="000000"/>
                <w:sz w:val="16"/>
                <w:szCs w:val="20"/>
              </w:rPr>
            </w:pPr>
          </w:p>
        </w:tc>
      </w:tr>
      <w:tr w:rsidR="00573B28" w:rsidRPr="009767C8" w14:paraId="3AFD24B1" w14:textId="77777777" w:rsidTr="00082F53">
        <w:trPr>
          <w:trHeight w:val="496"/>
        </w:trPr>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31A252" w14:textId="77777777" w:rsidR="00573B28" w:rsidRPr="009767C8" w:rsidRDefault="00573B28" w:rsidP="009767C8">
            <w:pPr>
              <w:widowControl w:val="0"/>
              <w:suppressAutoHyphens/>
              <w:rPr>
                <w:rFonts w:ascii="Arial" w:hAnsi="Arial" w:cs="Arial"/>
                <w:b/>
                <w:color w:val="000000"/>
                <w:sz w:val="16"/>
                <w:szCs w:val="20"/>
              </w:rPr>
            </w:pPr>
            <w:r w:rsidRPr="009767C8">
              <w:rPr>
                <w:rFonts w:ascii="Arial" w:hAnsi="Arial" w:cs="Arial"/>
                <w:b/>
                <w:color w:val="000000"/>
                <w:sz w:val="16"/>
                <w:szCs w:val="20"/>
              </w:rPr>
              <w:t>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2D0160" w14:textId="77777777" w:rsidR="00573B28" w:rsidRPr="009767C8" w:rsidRDefault="00573B28" w:rsidP="009767C8">
            <w:pPr>
              <w:widowControl w:val="0"/>
              <w:suppressAutoHyphens/>
              <w:rPr>
                <w:rFonts w:ascii="Arial" w:hAnsi="Arial" w:cs="Arial"/>
                <w:color w:val="000000"/>
                <w:sz w:val="16"/>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9A94B3" w14:textId="77777777" w:rsidR="00573B28" w:rsidRPr="009767C8" w:rsidRDefault="00573B28" w:rsidP="009767C8">
            <w:pPr>
              <w:widowControl w:val="0"/>
              <w:suppressAutoHyphens/>
              <w:rPr>
                <w:rFonts w:ascii="Arial" w:hAnsi="Arial" w:cs="Arial"/>
                <w:color w:val="000000"/>
                <w:sz w:val="16"/>
                <w:szCs w:val="20"/>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473BD1" w14:textId="77777777" w:rsidR="00573B28" w:rsidRPr="009767C8" w:rsidRDefault="00573B28" w:rsidP="009767C8">
            <w:pPr>
              <w:widowControl w:val="0"/>
              <w:suppressAutoHyphens/>
              <w:rPr>
                <w:rFonts w:ascii="Arial" w:hAnsi="Arial" w:cs="Arial"/>
                <w:color w:val="000000"/>
                <w:sz w:val="16"/>
                <w:szCs w:val="20"/>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EA1E2" w14:textId="77777777" w:rsidR="00573B28" w:rsidRPr="009767C8" w:rsidRDefault="00573B28" w:rsidP="009767C8">
            <w:pPr>
              <w:widowControl w:val="0"/>
              <w:suppressAutoHyphens/>
              <w:rPr>
                <w:rFonts w:ascii="Arial" w:hAnsi="Arial" w:cs="Arial"/>
                <w:color w:val="000000"/>
                <w:sz w:val="16"/>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253697" w14:textId="77777777" w:rsidR="00573B28" w:rsidRPr="009767C8" w:rsidRDefault="00573B28" w:rsidP="009767C8">
            <w:pPr>
              <w:widowControl w:val="0"/>
              <w:suppressAutoHyphens/>
              <w:rPr>
                <w:rFonts w:ascii="Arial" w:hAnsi="Arial" w:cs="Arial"/>
                <w:color w:val="000000"/>
                <w:sz w:val="16"/>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AC1061" w14:textId="77777777" w:rsidR="00573B28" w:rsidRPr="009767C8" w:rsidRDefault="00573B28" w:rsidP="009767C8">
            <w:pPr>
              <w:widowControl w:val="0"/>
              <w:suppressAutoHyphens/>
              <w:rPr>
                <w:rFonts w:ascii="Arial" w:hAnsi="Arial" w:cs="Arial"/>
                <w:color w:val="000000"/>
                <w:sz w:val="16"/>
                <w:szCs w:val="20"/>
              </w:rPr>
            </w:pPr>
          </w:p>
        </w:tc>
      </w:tr>
      <w:tr w:rsidR="00573B28" w:rsidRPr="009767C8" w14:paraId="68AF6A91" w14:textId="77777777" w:rsidTr="00082F53">
        <w:trPr>
          <w:trHeight w:val="447"/>
        </w:trPr>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7570C5" w14:textId="77777777" w:rsidR="00573B28" w:rsidRPr="009767C8" w:rsidRDefault="00573B28" w:rsidP="009767C8">
            <w:pPr>
              <w:widowControl w:val="0"/>
              <w:suppressAutoHyphens/>
              <w:rPr>
                <w:rFonts w:ascii="Arial" w:hAnsi="Arial" w:cs="Arial"/>
                <w:b/>
                <w:color w:val="000000"/>
                <w:sz w:val="16"/>
                <w:szCs w:val="20"/>
              </w:rPr>
            </w:pPr>
            <w:r w:rsidRPr="009767C8">
              <w:rPr>
                <w:rFonts w:ascii="Arial" w:hAnsi="Arial" w:cs="Arial"/>
                <w:b/>
                <w:color w:val="000000"/>
                <w:sz w:val="16"/>
                <w:szCs w:val="20"/>
              </w:rPr>
              <w: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46B40F" w14:textId="77777777" w:rsidR="00573B28" w:rsidRPr="009767C8" w:rsidRDefault="00573B28" w:rsidP="009767C8">
            <w:pPr>
              <w:jc w:val="center"/>
              <w:rPr>
                <w:rFonts w:ascii="Arial" w:hAnsi="Arial" w:cs="Arial"/>
                <w:sz w:val="16"/>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76872D" w14:textId="77777777" w:rsidR="00573B28" w:rsidRPr="009767C8" w:rsidRDefault="00573B28" w:rsidP="009767C8">
            <w:pPr>
              <w:widowControl w:val="0"/>
              <w:suppressAutoHyphens/>
              <w:rPr>
                <w:rFonts w:ascii="Arial" w:hAnsi="Arial" w:cs="Arial"/>
                <w:color w:val="000000"/>
                <w:sz w:val="16"/>
                <w:szCs w:val="20"/>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2CC07B" w14:textId="77777777" w:rsidR="00573B28" w:rsidRPr="009767C8" w:rsidRDefault="00573B28" w:rsidP="009767C8">
            <w:pPr>
              <w:widowControl w:val="0"/>
              <w:suppressAutoHyphens/>
              <w:rPr>
                <w:rFonts w:ascii="Arial" w:hAnsi="Arial" w:cs="Arial"/>
                <w:color w:val="000000"/>
                <w:sz w:val="16"/>
                <w:szCs w:val="20"/>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E127B1" w14:textId="77777777" w:rsidR="00573B28" w:rsidRPr="009767C8" w:rsidRDefault="00573B28" w:rsidP="009767C8">
            <w:pPr>
              <w:widowControl w:val="0"/>
              <w:suppressAutoHyphens/>
              <w:rPr>
                <w:rFonts w:ascii="Arial" w:hAnsi="Arial" w:cs="Arial"/>
                <w:color w:val="000000"/>
                <w:sz w:val="16"/>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BC988D" w14:textId="77777777" w:rsidR="00573B28" w:rsidRPr="009767C8" w:rsidRDefault="00573B28" w:rsidP="009767C8">
            <w:pPr>
              <w:widowControl w:val="0"/>
              <w:suppressAutoHyphens/>
              <w:rPr>
                <w:rFonts w:ascii="Arial" w:hAnsi="Arial" w:cs="Arial"/>
                <w:color w:val="000000"/>
                <w:sz w:val="16"/>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53E99" w14:textId="77777777" w:rsidR="00573B28" w:rsidRPr="009767C8" w:rsidRDefault="00573B28" w:rsidP="009767C8">
            <w:pPr>
              <w:widowControl w:val="0"/>
              <w:suppressAutoHyphens/>
              <w:rPr>
                <w:rFonts w:ascii="Arial" w:hAnsi="Arial" w:cs="Arial"/>
                <w:color w:val="000000"/>
                <w:sz w:val="16"/>
                <w:szCs w:val="20"/>
              </w:rPr>
            </w:pPr>
          </w:p>
        </w:tc>
      </w:tr>
    </w:tbl>
    <w:p w14:paraId="5D28A214" w14:textId="77777777" w:rsidR="00883C03" w:rsidRDefault="00883C03"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567"/>
        <w:rPr>
          <w:sz w:val="18"/>
        </w:rPr>
      </w:pPr>
      <w:r w:rsidRPr="00883C03">
        <w:rPr>
          <w:sz w:val="18"/>
        </w:rPr>
        <w:t>Nota Explicativa 1: A tabela acima é meramente ilustrativa, podendo ser livremente alterada conforme o caso concreto.</w:t>
      </w:r>
    </w:p>
    <w:p w14:paraId="23AF697F" w14:textId="7ADEC622" w:rsidR="00883C03" w:rsidRPr="00883C03" w:rsidRDefault="00883C03"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567"/>
        <w:rPr>
          <w:sz w:val="18"/>
        </w:rPr>
      </w:pPr>
      <w:r w:rsidRPr="00883C03">
        <w:rPr>
          <w:sz w:val="18"/>
        </w:rPr>
        <w:t>Nota Explicativa 2: A justificativa para o parcelamento ou não do objeto deve constar do Estudo Técnico Preliminar (art. 18, §1º, inciso VIII, da Lei nº 14.133, de 2021, e art. 9º, inciso VII, da Instrução Normativa SEGES nº 58, de 8 de agosto de 2022). Os serviços, como regra, devem atender ao parcelamento quando for tecnicamente viável e economicamente vantajoso (art. 47, inciso II, da Lei n. 14.133, de 2021). Devem também ser observadas as regras do artigo 47, § 1º, da Lei n. 14.133, de 2021, que trata de aspectos a serem considerados na aplicação do princípio do parcelamento.</w:t>
      </w:r>
    </w:p>
    <w:p w14:paraId="668AB894" w14:textId="1B6EE51C" w:rsidR="00883C03" w:rsidRPr="00883C03" w:rsidRDefault="00883C03"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567"/>
        <w:rPr>
          <w:sz w:val="18"/>
        </w:rPr>
      </w:pPr>
      <w:r w:rsidRPr="00883C03">
        <w:rPr>
          <w:sz w:val="18"/>
        </w:rPr>
        <w:t>Nota Explicativa 3: 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14:paraId="35803A69" w14:textId="77777777" w:rsidR="00573B28" w:rsidRDefault="00573B28" w:rsidP="00F64656">
      <w:pPr>
        <w:pStyle w:val="Nivel2"/>
        <w:spacing w:afterLines="120" w:after="288" w:line="312" w:lineRule="auto"/>
        <w:ind w:firstLine="709"/>
      </w:pPr>
      <w:r w:rsidRPr="007E40DB">
        <w:t>O(s) serviço(s) objeto desta contratação são caracterizados como comum(</w:t>
      </w:r>
      <w:proofErr w:type="spellStart"/>
      <w:r w:rsidRPr="007E40DB">
        <w:t>ns</w:t>
      </w:r>
      <w:proofErr w:type="spellEnd"/>
      <w:r w:rsidRPr="007E40DB">
        <w:t>), conforme justificativa constante do Estudo Técnico Preliminar.</w:t>
      </w:r>
    </w:p>
    <w:p w14:paraId="421C12D5" w14:textId="73B049B4" w:rsidR="00883C03" w:rsidRPr="00883C03" w:rsidRDefault="00883C03"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afterLines="120" w:after="288" w:line="312" w:lineRule="auto"/>
        <w:ind w:left="567"/>
        <w:rPr>
          <w:sz w:val="18"/>
        </w:rPr>
      </w:pPr>
      <w:r w:rsidRPr="00883C03">
        <w:rPr>
          <w:sz w:val="18"/>
        </w:rPr>
        <w:lastRenderedPageBreak/>
        <w:t>Nota Explicativa: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p w14:paraId="237D53E1" w14:textId="77777777" w:rsidR="00573B28" w:rsidRPr="007E40DB" w:rsidRDefault="00573B28" w:rsidP="001C352B">
      <w:pPr>
        <w:pStyle w:val="Nvel2-Red"/>
        <w:spacing w:afterLines="120" w:after="288" w:line="312" w:lineRule="auto"/>
        <w:ind w:left="0" w:firstLine="709"/>
      </w:pPr>
      <w:r w:rsidRPr="007E40DB">
        <w:t>O prazo de vigência da contratação é de .............................. contados do(a) ............................., na forma do artigo 105 da Lei n° 14.133, de 2021.</w:t>
      </w:r>
    </w:p>
    <w:p w14:paraId="1A079E5B" w14:textId="77777777" w:rsidR="00573B28" w:rsidRPr="007E40DB" w:rsidRDefault="00573B28" w:rsidP="00F64656">
      <w:pPr>
        <w:pStyle w:val="ou"/>
        <w:spacing w:before="120" w:afterLines="120" w:after="288" w:line="312" w:lineRule="auto"/>
        <w:ind w:firstLine="709"/>
        <w:rPr>
          <w:sz w:val="20"/>
          <w:szCs w:val="20"/>
        </w:rPr>
      </w:pPr>
      <w:r w:rsidRPr="007E40DB">
        <w:rPr>
          <w:sz w:val="20"/>
          <w:szCs w:val="20"/>
        </w:rPr>
        <w:t>OU</w:t>
      </w:r>
    </w:p>
    <w:p w14:paraId="3152C4B4" w14:textId="77777777" w:rsidR="00573B28" w:rsidRPr="007E40DB" w:rsidRDefault="00573B28" w:rsidP="001C352B">
      <w:pPr>
        <w:pStyle w:val="Nvel2-Red"/>
        <w:spacing w:afterLines="120" w:after="288" w:line="312" w:lineRule="auto"/>
        <w:ind w:left="0" w:firstLine="709"/>
      </w:pPr>
      <w:r w:rsidRPr="007E40DB">
        <w:t>O prazo de vigência da contratação é de .............................. (máximo de 5 anos) contados do(a) ............................., prorrogável por até 10 anos, na forma dos artigos 106 e 107 da Lei n° 14.133, de 2021.</w:t>
      </w:r>
    </w:p>
    <w:p w14:paraId="4F50F758" w14:textId="066F8809" w:rsidR="00573B28" w:rsidRPr="007E40DB" w:rsidRDefault="00573B28" w:rsidP="00F64656">
      <w:pPr>
        <w:pStyle w:val="Nvel3-R"/>
        <w:spacing w:afterLines="120" w:after="288" w:line="312" w:lineRule="auto"/>
        <w:ind w:left="0" w:firstLine="709"/>
      </w:pPr>
      <w:r w:rsidRPr="007E40DB">
        <w:t xml:space="preserve">O serviço é enquadrado como continuado tendo em vista que [...], sendo a </w:t>
      </w:r>
      <w:commentRangeStart w:id="7"/>
      <w:r w:rsidRPr="007E40DB">
        <w:t>vigência</w:t>
      </w:r>
      <w:commentRangeEnd w:id="7"/>
      <w:r w:rsidR="0083063F">
        <w:rPr>
          <w:rStyle w:val="Refdecomentrio"/>
          <w:rFonts w:ascii="Ecofont_Spranq_eco_Sans" w:hAnsi="Ecofont_Spranq_eco_Sans" w:cs="Tahoma"/>
          <w:i w:val="0"/>
          <w:iCs w:val="0"/>
          <w:color w:val="auto"/>
        </w:rPr>
        <w:commentReference w:id="7"/>
      </w:r>
      <w:r w:rsidRPr="007E40DB">
        <w:t xml:space="preserve"> plurianual mais vantajosa considerando [...]</w:t>
      </w:r>
      <w:r w:rsidR="00247A28" w:rsidRPr="007E40DB">
        <w:t xml:space="preserve"> </w:t>
      </w:r>
      <w:r w:rsidRPr="007E40DB">
        <w:rPr>
          <w:b/>
          <w:bCs/>
        </w:rPr>
        <w:t>OU</w:t>
      </w:r>
      <w:r w:rsidRPr="007E40DB">
        <w:t xml:space="preserve"> o Estudo Técnico </w:t>
      </w:r>
      <w:r w:rsidR="00247A28" w:rsidRPr="007E40DB">
        <w:t xml:space="preserve">Preliminar </w:t>
      </w:r>
      <w:r w:rsidR="00247A28" w:rsidRPr="007E40DB">
        <w:rPr>
          <w:b/>
          <w:bCs/>
        </w:rPr>
        <w:t>OU</w:t>
      </w:r>
      <w:r w:rsidRPr="007E40DB">
        <w:t xml:space="preserve"> os termos da Nota Técnica .../...;</w:t>
      </w:r>
    </w:p>
    <w:p w14:paraId="702DCF85" w14:textId="77777777" w:rsidR="00573B28" w:rsidRPr="007E40DB" w:rsidRDefault="00573B28" w:rsidP="00F64656">
      <w:pPr>
        <w:pStyle w:val="ou"/>
        <w:spacing w:before="120" w:afterLines="120" w:after="288" w:line="312" w:lineRule="auto"/>
        <w:ind w:firstLine="709"/>
        <w:rPr>
          <w:sz w:val="20"/>
          <w:szCs w:val="20"/>
        </w:rPr>
      </w:pPr>
      <w:r w:rsidRPr="007E40DB">
        <w:rPr>
          <w:sz w:val="20"/>
          <w:szCs w:val="20"/>
        </w:rPr>
        <w:t>OU</w:t>
      </w:r>
    </w:p>
    <w:p w14:paraId="287F1861" w14:textId="77777777" w:rsidR="00573B28" w:rsidRPr="007E40DB" w:rsidRDefault="00573B28" w:rsidP="001C352B">
      <w:pPr>
        <w:pStyle w:val="Nvel2-Red"/>
        <w:spacing w:afterLines="120" w:after="288" w:line="312" w:lineRule="auto"/>
        <w:ind w:left="0" w:firstLine="709"/>
      </w:pPr>
      <w:r w:rsidRPr="007E40DB">
        <w:t>O prazo de vigência da contratação é de ..............................(máximo de um ano da ocorrência da emergência ou calamidade) contados do(a) ............................., improrrogável, na forma do art. 75, VIII da Lei n° 14.133, de 2021.</w:t>
      </w:r>
    </w:p>
    <w:p w14:paraId="2ED70CD8" w14:textId="77777777" w:rsidR="00573B28" w:rsidRDefault="00573B28" w:rsidP="001C352B">
      <w:pPr>
        <w:pStyle w:val="Nivel2"/>
        <w:spacing w:afterLines="120" w:after="288" w:line="312" w:lineRule="auto"/>
        <w:ind w:left="0" w:firstLine="709"/>
      </w:pPr>
      <w:r w:rsidRPr="007E40DB">
        <w:t>O contrato oferece maior detalhamento das regras que serão aplicadas em relação à vigência da contratação.</w:t>
      </w:r>
    </w:p>
    <w:p w14:paraId="73361B9C" w14:textId="77777777" w:rsidR="00883C03" w:rsidRPr="00883C03" w:rsidRDefault="00883C03"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sz w:val="18"/>
        </w:rPr>
      </w:pPr>
      <w:r w:rsidRPr="00883C03">
        <w:rPr>
          <w:sz w:val="18"/>
        </w:rPr>
        <w:t xml:space="preserve">Nota Explicativa 1: Enquadramento da Contratação para fins de vigência - Há dois tipos de contratação por licitação para fornecimento de serviços, no que tange à vigência: </w:t>
      </w:r>
    </w:p>
    <w:p w14:paraId="1C05AFDB" w14:textId="77777777" w:rsidR="00883C03" w:rsidRPr="00883C03" w:rsidRDefault="00883C03"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sz w:val="18"/>
        </w:rPr>
      </w:pPr>
      <w:r w:rsidRPr="00883C03">
        <w:rPr>
          <w:sz w:val="18"/>
        </w:rPr>
        <w:t>a) Há serviços não contínuos quando se trata de um serviço sem que haja uma demanda de caráter permanente. Uma vez finalizado, resolve-se a necessidade que deu azo ao contrato. Estes usam o art.105da Lei nº 14.133, de 2021, como fundamento e partem apenas de créditos do exercício corrente, salvo se inscritos no Plano Plurianual.</w:t>
      </w:r>
    </w:p>
    <w:p w14:paraId="648E613C" w14:textId="77777777" w:rsidR="00883C03" w:rsidRPr="00883C03" w:rsidRDefault="00883C03"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sz w:val="18"/>
        </w:rPr>
      </w:pPr>
      <w:r w:rsidRPr="00883C03">
        <w:rPr>
          <w:sz w:val="18"/>
        </w:rPr>
        <w:t>b) Há serviços contínuos 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art. 106 da Lei nº 14.133, de 2021 Atente-se que há modelo de Termo de Referência específico para serviços continuados com dedicação exclusiva de mão-de-obra.</w:t>
      </w:r>
    </w:p>
    <w:p w14:paraId="7EAB544C" w14:textId="77777777" w:rsidR="00883C03" w:rsidRPr="00883C03" w:rsidRDefault="00883C03"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sz w:val="18"/>
        </w:rPr>
      </w:pPr>
      <w:r w:rsidRPr="00883C03">
        <w:rPr>
          <w:sz w:val="18"/>
        </w:rPr>
        <w:t xml:space="preserve">Nota Explicativa 2: Prazo de Vigência e Empenho - art. 105 da Lei nº 14.133, de 2021 – Serviço Não-Contínuo: Em caso de serviço não contínuo, o prazo de vigência deve ser o suficiente para a finalização do objeto e adoção das providências previstas no contrato, sendo a contratação limitada pelos respectivos créditos orçamentários. </w:t>
      </w:r>
    </w:p>
    <w:p w14:paraId="191BA055" w14:textId="77777777" w:rsidR="00883C03" w:rsidRPr="00883C03" w:rsidRDefault="00883C03"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sz w:val="18"/>
        </w:rPr>
      </w:pPr>
      <w:r w:rsidRPr="00883C03">
        <w:rPr>
          <w:sz w:val="18"/>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22F37BFE" w14:textId="77777777" w:rsidR="00883C03" w:rsidRPr="00883C03" w:rsidRDefault="00883C03"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sz w:val="18"/>
        </w:rPr>
      </w:pPr>
      <w:r w:rsidRPr="00883C03">
        <w:rPr>
          <w:sz w:val="18"/>
        </w:rPr>
        <w:t>Já a contratação prevista no Plano Plurianual pode ter empenhos em anos distintos, considerando a despesa de cada exercício, apenas quanto ao período abrangido pelo PPA.</w:t>
      </w:r>
    </w:p>
    <w:p w14:paraId="54D5C3EF" w14:textId="77777777" w:rsidR="00883C03" w:rsidRPr="00883C03" w:rsidRDefault="00883C03"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sz w:val="18"/>
        </w:rPr>
      </w:pPr>
      <w:r w:rsidRPr="00883C03">
        <w:rPr>
          <w:sz w:val="18"/>
        </w:rPr>
        <w:t xml:space="preserve">Nota Explicativa 3: Prazo de Vigência – </w:t>
      </w:r>
      <w:proofErr w:type="spellStart"/>
      <w:r w:rsidRPr="00883C03">
        <w:rPr>
          <w:sz w:val="18"/>
        </w:rPr>
        <w:t>arts</w:t>
      </w:r>
      <w:proofErr w:type="spellEnd"/>
      <w:r w:rsidRPr="00883C03">
        <w:rPr>
          <w:sz w:val="18"/>
        </w:rPr>
        <w:t>. 106 e 107 – Serviço Contínuo: A definição de serviço contínuo consta no art. 6º, XV da Lei nº 14.133, de 2021, sendo os “serviços contratados para a manutenção da atividade administrativa, decorrentes de necessidades permanentes ou prolongadas”.</w:t>
      </w:r>
    </w:p>
    <w:p w14:paraId="4A427934" w14:textId="77777777" w:rsidR="00883C03" w:rsidRPr="00883C03" w:rsidRDefault="00883C03"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sz w:val="18"/>
        </w:rPr>
      </w:pPr>
      <w:r w:rsidRPr="00883C03">
        <w:rPr>
          <w:sz w:val="18"/>
        </w:rPr>
        <w:lastRenderedPageBreak/>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1D487530" w14:textId="7330AF88" w:rsidR="00883C03" w:rsidRPr="00883C03" w:rsidRDefault="00883C03"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sz w:val="18"/>
        </w:rPr>
      </w:pPr>
      <w:r w:rsidRPr="00883C03">
        <w:rPr>
          <w:sz w:val="18"/>
        </w:rPr>
        <w:t>De acordo com o artigo 107 da Lei nº 14.133, de 2021,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1404F33F" w14:textId="77777777" w:rsidR="009753E2" w:rsidRPr="000615C6" w:rsidRDefault="009753E2" w:rsidP="009753E2">
      <w:pPr>
        <w:pStyle w:val="Nivel2"/>
        <w:rPr>
          <w:b/>
          <w:color w:val="FF0000"/>
        </w:rPr>
      </w:pPr>
      <w:commentRangeStart w:id="8"/>
      <w:r w:rsidRPr="000615C6">
        <w:rPr>
          <w:b/>
          <w:color w:val="FF0000"/>
        </w:rPr>
        <w:t>Agrupamento de Itens:</w:t>
      </w:r>
    </w:p>
    <w:p w14:paraId="41D05E7A" w14:textId="77777777" w:rsidR="009753E2" w:rsidRPr="000615C6" w:rsidRDefault="009753E2" w:rsidP="000615C6">
      <w:pPr>
        <w:pStyle w:val="Nivel3"/>
        <w:ind w:left="1639" w:hanging="505"/>
        <w:rPr>
          <w:color w:val="FF0000"/>
        </w:rPr>
      </w:pPr>
      <w:r w:rsidRPr="000615C6">
        <w:rPr>
          <w:color w:val="FF0000"/>
        </w:rPr>
        <w:t>Os itens XXXXXXXXXXXX comporão um único lote, (inserir justificativa.</w:t>
      </w:r>
    </w:p>
    <w:p w14:paraId="1CF481FE" w14:textId="6F92D94F" w:rsidR="009753E2" w:rsidRDefault="009753E2" w:rsidP="009753E2">
      <w:pPr>
        <w:pStyle w:val="Nivel2"/>
        <w:numPr>
          <w:ilvl w:val="0"/>
          <w:numId w:val="0"/>
        </w:numPr>
        <w:ind w:left="999"/>
        <w:rPr>
          <w:color w:val="FF0000"/>
        </w:rPr>
      </w:pPr>
      <w:r>
        <w:rPr>
          <w:color w:val="FF0000"/>
        </w:rPr>
        <w:t>Exemplo:</w:t>
      </w:r>
      <w:r w:rsidRPr="009753E2">
        <w:rPr>
          <w:color w:val="FF0000"/>
        </w:rPr>
        <w:t xml:space="preserve"> Tal medida teve o escopo de garantir a compatibilidade e a uniformidade </w:t>
      </w:r>
      <w:r>
        <w:rPr>
          <w:color w:val="FF0000"/>
        </w:rPr>
        <w:t>das contratações</w:t>
      </w:r>
      <w:r w:rsidRPr="009753E2">
        <w:rPr>
          <w:color w:val="FF0000"/>
        </w:rPr>
        <w:t>, assim como assegurar um melhor gerenciamento das Atas. De igual modo, o agrupamento acarretará vantagem à Administração, na medida em que se gera economia de escala, pois implica em aumento de quantitativos e redução de preços a serem pagos, bem como despertará um maior interesse nos fornecedores em participar do certame em relação a esses itens, estimulando, desse modo, a competitividade.</w:t>
      </w:r>
    </w:p>
    <w:tbl>
      <w:tblPr>
        <w:tblStyle w:val="Tabelacomgrade"/>
        <w:tblW w:w="0" w:type="auto"/>
        <w:tblInd w:w="999" w:type="dxa"/>
        <w:tblLook w:val="04A0" w:firstRow="1" w:lastRow="0" w:firstColumn="1" w:lastColumn="0" w:noHBand="0" w:noVBand="1"/>
      </w:tblPr>
      <w:tblGrid>
        <w:gridCol w:w="4280"/>
        <w:gridCol w:w="4349"/>
      </w:tblGrid>
      <w:tr w:rsidR="009753E2" w14:paraId="2F3C3B79" w14:textId="77777777" w:rsidTr="009753E2">
        <w:tc>
          <w:tcPr>
            <w:tcW w:w="4889" w:type="dxa"/>
          </w:tcPr>
          <w:p w14:paraId="240158C6" w14:textId="0CB7430C" w:rsidR="009753E2" w:rsidRPr="009753E2" w:rsidRDefault="009753E2" w:rsidP="009753E2">
            <w:pPr>
              <w:pStyle w:val="Nivel2"/>
              <w:numPr>
                <w:ilvl w:val="0"/>
                <w:numId w:val="0"/>
              </w:numPr>
              <w:jc w:val="center"/>
              <w:rPr>
                <w:b/>
                <w:color w:val="FF0000"/>
              </w:rPr>
            </w:pPr>
            <w:r w:rsidRPr="009753E2">
              <w:rPr>
                <w:b/>
                <w:color w:val="FF0000"/>
              </w:rPr>
              <w:t>ITENS</w:t>
            </w:r>
          </w:p>
        </w:tc>
        <w:tc>
          <w:tcPr>
            <w:tcW w:w="4889" w:type="dxa"/>
          </w:tcPr>
          <w:p w14:paraId="62B75B73" w14:textId="05B2743C" w:rsidR="009753E2" w:rsidRPr="009753E2" w:rsidRDefault="009753E2" w:rsidP="009753E2">
            <w:pPr>
              <w:pStyle w:val="Nivel2"/>
              <w:numPr>
                <w:ilvl w:val="0"/>
                <w:numId w:val="0"/>
              </w:numPr>
              <w:jc w:val="center"/>
              <w:rPr>
                <w:b/>
                <w:color w:val="FF0000"/>
              </w:rPr>
            </w:pPr>
            <w:r w:rsidRPr="009753E2">
              <w:rPr>
                <w:b/>
                <w:color w:val="FF0000"/>
              </w:rPr>
              <w:t>TOTAL DO LOTE ESTIMADO</w:t>
            </w:r>
          </w:p>
        </w:tc>
      </w:tr>
      <w:tr w:rsidR="009753E2" w14:paraId="431AF088" w14:textId="77777777" w:rsidTr="009753E2">
        <w:tc>
          <w:tcPr>
            <w:tcW w:w="4889" w:type="dxa"/>
          </w:tcPr>
          <w:p w14:paraId="34C24BA0" w14:textId="06C0971A" w:rsidR="009753E2" w:rsidRDefault="009753E2" w:rsidP="009753E2">
            <w:pPr>
              <w:pStyle w:val="Nivel2"/>
              <w:numPr>
                <w:ilvl w:val="0"/>
                <w:numId w:val="0"/>
              </w:numPr>
              <w:rPr>
                <w:color w:val="FF0000"/>
              </w:rPr>
            </w:pPr>
            <w:r>
              <w:rPr>
                <w:color w:val="FF0000"/>
              </w:rPr>
              <w:t>Itens 1,2,3</w:t>
            </w:r>
          </w:p>
        </w:tc>
        <w:tc>
          <w:tcPr>
            <w:tcW w:w="4889" w:type="dxa"/>
          </w:tcPr>
          <w:p w14:paraId="1CDC1B95" w14:textId="0F05043D" w:rsidR="009753E2" w:rsidRDefault="009753E2" w:rsidP="009753E2">
            <w:pPr>
              <w:pStyle w:val="Nivel2"/>
              <w:numPr>
                <w:ilvl w:val="0"/>
                <w:numId w:val="0"/>
              </w:numPr>
              <w:rPr>
                <w:color w:val="FF0000"/>
              </w:rPr>
            </w:pPr>
            <w:r>
              <w:rPr>
                <w:color w:val="FF0000"/>
              </w:rPr>
              <w:t>R$ XXXXXX</w:t>
            </w:r>
          </w:p>
        </w:tc>
      </w:tr>
      <w:tr w:rsidR="009753E2" w14:paraId="3841EADC" w14:textId="77777777" w:rsidTr="009753E2">
        <w:tc>
          <w:tcPr>
            <w:tcW w:w="4889" w:type="dxa"/>
          </w:tcPr>
          <w:p w14:paraId="7B8A5D3B" w14:textId="0A680E35" w:rsidR="009753E2" w:rsidRDefault="009753E2" w:rsidP="009753E2">
            <w:pPr>
              <w:pStyle w:val="Nivel2"/>
              <w:numPr>
                <w:ilvl w:val="0"/>
                <w:numId w:val="0"/>
              </w:numPr>
              <w:rPr>
                <w:color w:val="FF0000"/>
              </w:rPr>
            </w:pPr>
            <w:r>
              <w:rPr>
                <w:color w:val="FF0000"/>
              </w:rPr>
              <w:t>Itens 4,5,6</w:t>
            </w:r>
          </w:p>
        </w:tc>
        <w:tc>
          <w:tcPr>
            <w:tcW w:w="4889" w:type="dxa"/>
          </w:tcPr>
          <w:p w14:paraId="062799BF" w14:textId="277D1A7A" w:rsidR="009753E2" w:rsidRDefault="009753E2" w:rsidP="009753E2">
            <w:pPr>
              <w:pStyle w:val="Nivel2"/>
              <w:numPr>
                <w:ilvl w:val="0"/>
                <w:numId w:val="0"/>
              </w:numPr>
              <w:rPr>
                <w:color w:val="FF0000"/>
              </w:rPr>
            </w:pPr>
            <w:r>
              <w:rPr>
                <w:color w:val="FF0000"/>
              </w:rPr>
              <w:t>R$ XXXXXX</w:t>
            </w:r>
          </w:p>
        </w:tc>
      </w:tr>
    </w:tbl>
    <w:p w14:paraId="3005132D" w14:textId="77777777" w:rsidR="009753E2" w:rsidRPr="000615C6" w:rsidRDefault="009753E2" w:rsidP="000615C6">
      <w:pPr>
        <w:pStyle w:val="Nivel3"/>
        <w:ind w:left="1639" w:hanging="505"/>
        <w:rPr>
          <w:color w:val="FF0000"/>
        </w:rPr>
      </w:pPr>
      <w:r w:rsidRPr="000615C6">
        <w:rPr>
          <w:color w:val="FF0000"/>
        </w:rPr>
        <w:t>Os itens não contemplados nestes lotes serão licitados de forma avulsa.</w:t>
      </w:r>
    </w:p>
    <w:p w14:paraId="2B7BAE9D" w14:textId="77777777" w:rsidR="000615C6" w:rsidRPr="000615C6" w:rsidRDefault="000615C6" w:rsidP="000615C6">
      <w:pPr>
        <w:pStyle w:val="Nivel2"/>
        <w:rPr>
          <w:b/>
          <w:color w:val="FF0000"/>
        </w:rPr>
      </w:pPr>
      <w:r w:rsidRPr="000615C6">
        <w:rPr>
          <w:b/>
          <w:color w:val="FF0000"/>
        </w:rPr>
        <w:t>Detalhamento da Especificação:</w:t>
      </w:r>
    </w:p>
    <w:p w14:paraId="017E40B0" w14:textId="0780DCE5" w:rsidR="000615C6" w:rsidRPr="000615C6" w:rsidRDefault="000615C6" w:rsidP="009753E2">
      <w:pPr>
        <w:pStyle w:val="Nivel3"/>
        <w:ind w:left="1639" w:hanging="505"/>
        <w:rPr>
          <w:color w:val="FF0000"/>
        </w:rPr>
      </w:pPr>
      <w:r w:rsidRPr="000615C6">
        <w:rPr>
          <w:color w:val="FF0000"/>
        </w:rPr>
        <w:t>Caso a tabela de itens não contenha espaço suficiente para o bom detalhamento da especificação do(s) item(</w:t>
      </w:r>
      <w:proofErr w:type="spellStart"/>
      <w:r w:rsidRPr="000615C6">
        <w:rPr>
          <w:color w:val="FF0000"/>
        </w:rPr>
        <w:t>ns</w:t>
      </w:r>
      <w:proofErr w:type="spellEnd"/>
      <w:r w:rsidRPr="000615C6">
        <w:rPr>
          <w:color w:val="FF0000"/>
        </w:rPr>
        <w:t>) que compõe(m) o objeto da licitação, poderá utilizar-se esse espaço para tal.</w:t>
      </w:r>
      <w:commentRangeEnd w:id="8"/>
      <w:r w:rsidR="00AF186C">
        <w:rPr>
          <w:rStyle w:val="Refdecomentrio"/>
          <w:rFonts w:ascii="Ecofont_Spranq_eco_Sans" w:hAnsi="Ecofont_Spranq_eco_Sans" w:cs="Tahoma"/>
          <w:color w:val="auto"/>
        </w:rPr>
        <w:commentReference w:id="8"/>
      </w:r>
    </w:p>
    <w:p w14:paraId="2FF9F655" w14:textId="77777777" w:rsidR="00573B28" w:rsidRPr="007E40DB" w:rsidRDefault="00573B28" w:rsidP="001225D3">
      <w:pPr>
        <w:pStyle w:val="Nivel01"/>
        <w:spacing w:before="120" w:afterLines="120" w:after="288" w:line="312" w:lineRule="auto"/>
        <w:ind w:left="0" w:firstLine="567"/>
      </w:pPr>
      <w:r w:rsidRPr="007E40DB">
        <w:t>FUNDAMENTAÇÃO E DESCRIÇÃO DA NECESSIDADE DA CONTRATAÇÃO</w:t>
      </w:r>
    </w:p>
    <w:p w14:paraId="236BF0F7" w14:textId="77777777" w:rsidR="00573B28" w:rsidRDefault="00573B28" w:rsidP="001C352B">
      <w:pPr>
        <w:pStyle w:val="Nivel2"/>
        <w:spacing w:afterLines="120" w:after="288" w:line="312" w:lineRule="auto"/>
        <w:ind w:left="0" w:firstLine="709"/>
      </w:pPr>
      <w:r w:rsidRPr="007E40DB">
        <w:t>A Fundamentação da Contratação e de seus quantitativos encontra-se pormenorizada em tópico específico dos Estudos Técnicos Preliminares, apêndice deste Termo de Referência.</w:t>
      </w:r>
    </w:p>
    <w:p w14:paraId="7DB56F1E" w14:textId="4170C025" w:rsidR="00883C03" w:rsidRPr="00883C03" w:rsidRDefault="00883C03" w:rsidP="00883C03">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sz w:val="18"/>
        </w:rPr>
      </w:pPr>
      <w:r w:rsidRPr="00883C03">
        <w:rPr>
          <w:sz w:val="18"/>
        </w:rPr>
        <w:t>Nota Explicativa: De acordo com o artigo 6º, inciso XXIII, alínea ‘c’, da Lei nº 14.133, de 2021, a fundamentação da contratação é realizada mediante “referência aos estudos técnicos preliminares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p w14:paraId="6F02698E" w14:textId="77777777" w:rsidR="00573B28" w:rsidRPr="007E40DB" w:rsidRDefault="00573B28" w:rsidP="001C352B">
      <w:pPr>
        <w:pStyle w:val="Nivel2"/>
        <w:spacing w:afterLines="120" w:after="288" w:line="312" w:lineRule="auto"/>
        <w:ind w:left="0" w:firstLine="709"/>
      </w:pPr>
      <w:r w:rsidRPr="007E40DB">
        <w:t xml:space="preserve">O objeto da contratação está previsto no Plano de Contratações Anual </w:t>
      </w:r>
      <w:r w:rsidRPr="007E40DB">
        <w:rPr>
          <w:color w:val="FF0000"/>
        </w:rPr>
        <w:t>[ANO]</w:t>
      </w:r>
      <w:r w:rsidRPr="007E40DB">
        <w:t>, conforme detalhamento a seguir:</w:t>
      </w:r>
    </w:p>
    <w:p w14:paraId="4A985C4E" w14:textId="4C023236" w:rsidR="00573B28" w:rsidRPr="007E40DB" w:rsidRDefault="00573B28" w:rsidP="00CC10B9">
      <w:pPr>
        <w:pStyle w:val="Nivel3"/>
        <w:numPr>
          <w:ilvl w:val="0"/>
          <w:numId w:val="10"/>
        </w:numPr>
        <w:spacing w:afterLines="120" w:after="288" w:line="312" w:lineRule="auto"/>
        <w:ind w:left="170" w:firstLine="709"/>
        <w:contextualSpacing/>
        <w:rPr>
          <w:color w:val="FF0000"/>
        </w:rPr>
      </w:pPr>
      <w:r w:rsidRPr="007E40DB">
        <w:t xml:space="preserve">ID PCA no PNCP: </w:t>
      </w:r>
      <w:r w:rsidRPr="007E40DB">
        <w:rPr>
          <w:color w:val="FF0000"/>
        </w:rPr>
        <w:t>[...]</w:t>
      </w:r>
    </w:p>
    <w:p w14:paraId="5219EF95" w14:textId="77777777" w:rsidR="00573B28" w:rsidRPr="007E40DB" w:rsidRDefault="00573B28" w:rsidP="00F53FA9">
      <w:pPr>
        <w:pStyle w:val="Nivel3"/>
        <w:numPr>
          <w:ilvl w:val="0"/>
          <w:numId w:val="10"/>
        </w:numPr>
        <w:spacing w:afterLines="120" w:after="288" w:line="312" w:lineRule="auto"/>
        <w:ind w:left="170" w:firstLine="709"/>
        <w:contextualSpacing/>
        <w:rPr>
          <w:color w:val="FF0000"/>
        </w:rPr>
      </w:pPr>
      <w:r w:rsidRPr="007E40DB">
        <w:t xml:space="preserve">Data de publicação no PNCP: </w:t>
      </w:r>
      <w:r w:rsidRPr="007E40DB">
        <w:rPr>
          <w:color w:val="FF0000"/>
        </w:rPr>
        <w:t>[...]</w:t>
      </w:r>
    </w:p>
    <w:p w14:paraId="4808F966" w14:textId="77777777" w:rsidR="00573B28" w:rsidRPr="007E40DB" w:rsidRDefault="00573B28" w:rsidP="00F53FA9">
      <w:pPr>
        <w:pStyle w:val="Nivel3"/>
        <w:numPr>
          <w:ilvl w:val="0"/>
          <w:numId w:val="10"/>
        </w:numPr>
        <w:spacing w:afterLines="120" w:after="288" w:line="312" w:lineRule="auto"/>
        <w:ind w:left="170" w:firstLine="709"/>
        <w:contextualSpacing/>
        <w:rPr>
          <w:color w:val="FF0000"/>
        </w:rPr>
      </w:pPr>
      <w:r w:rsidRPr="007E40DB">
        <w:t xml:space="preserve">Id do item no PCA: </w:t>
      </w:r>
      <w:r w:rsidRPr="007E40DB">
        <w:rPr>
          <w:color w:val="FF0000"/>
        </w:rPr>
        <w:t>[...]</w:t>
      </w:r>
    </w:p>
    <w:p w14:paraId="1B54A8D4" w14:textId="77777777" w:rsidR="00573B28" w:rsidRPr="007E40DB" w:rsidRDefault="00573B28" w:rsidP="00F53FA9">
      <w:pPr>
        <w:pStyle w:val="Nivel3"/>
        <w:numPr>
          <w:ilvl w:val="0"/>
          <w:numId w:val="10"/>
        </w:numPr>
        <w:spacing w:afterLines="120" w:after="288" w:line="312" w:lineRule="auto"/>
        <w:ind w:left="170" w:firstLine="709"/>
        <w:contextualSpacing/>
        <w:rPr>
          <w:color w:val="FF0000"/>
        </w:rPr>
      </w:pPr>
      <w:r w:rsidRPr="007E40DB">
        <w:t xml:space="preserve">Classe/Grupo: </w:t>
      </w:r>
      <w:r w:rsidRPr="007E40DB">
        <w:rPr>
          <w:color w:val="FF0000"/>
        </w:rPr>
        <w:t>[...]</w:t>
      </w:r>
    </w:p>
    <w:p w14:paraId="19DDA0A3" w14:textId="77777777" w:rsidR="00573B28" w:rsidRPr="007E40DB" w:rsidRDefault="00573B28" w:rsidP="00F53FA9">
      <w:pPr>
        <w:pStyle w:val="Nivel3"/>
        <w:numPr>
          <w:ilvl w:val="0"/>
          <w:numId w:val="10"/>
        </w:numPr>
        <w:spacing w:afterLines="120" w:after="288" w:line="312" w:lineRule="auto"/>
        <w:ind w:left="170" w:firstLine="709"/>
        <w:contextualSpacing/>
        <w:rPr>
          <w:color w:val="FF0000"/>
        </w:rPr>
      </w:pPr>
      <w:r w:rsidRPr="007E40DB">
        <w:t xml:space="preserve">Identificador da Futura Contratação: </w:t>
      </w:r>
      <w:r w:rsidRPr="007E40DB">
        <w:rPr>
          <w:color w:val="FF0000"/>
        </w:rPr>
        <w:t>[...]</w:t>
      </w:r>
    </w:p>
    <w:p w14:paraId="66685BF6" w14:textId="77777777" w:rsidR="00573B28" w:rsidRPr="007E40DB" w:rsidRDefault="00573B28" w:rsidP="001225D3">
      <w:pPr>
        <w:pStyle w:val="Nivel01"/>
        <w:spacing w:before="120" w:afterLines="120" w:after="288" w:line="312" w:lineRule="auto"/>
        <w:ind w:left="0" w:firstLine="567"/>
      </w:pPr>
      <w:r w:rsidRPr="007E40DB">
        <w:lastRenderedPageBreak/>
        <w:t>DESCRIÇÃO DA SOLUÇÃO COMO UM TODO CONSIDERADO O CICLO DE VIDA DO OBJETO</w:t>
      </w:r>
    </w:p>
    <w:p w14:paraId="4C9CE8E6" w14:textId="77777777" w:rsidR="00573B28" w:rsidRDefault="00573B28" w:rsidP="001C352B">
      <w:pPr>
        <w:pStyle w:val="Nvel2-Red"/>
        <w:spacing w:afterLines="120" w:after="288" w:line="312" w:lineRule="auto"/>
        <w:ind w:left="0" w:firstLine="709"/>
      </w:pPr>
      <w:bookmarkStart w:id="9" w:name="_Ref121236534"/>
      <w:r w:rsidRPr="007E40DB">
        <w:t>A descrição da solução como um todo encontra-se pormenorizada em tópico específico dos Estudos Técnicos Preliminares, apêndice deste Termo de Referência.</w:t>
      </w:r>
      <w:bookmarkEnd w:id="9"/>
    </w:p>
    <w:p w14:paraId="3BD9B2ED" w14:textId="77777777" w:rsidR="00883C03" w:rsidRPr="00883C03" w:rsidRDefault="00883C03"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100" w:beforeAutospacing="1" w:afterLines="50" w:line="240" w:lineRule="auto"/>
        <w:ind w:left="709"/>
        <w:rPr>
          <w:i w:val="0"/>
          <w:iCs w:val="0"/>
          <w:color w:val="000000"/>
          <w:sz w:val="18"/>
        </w:rPr>
      </w:pPr>
      <w:r w:rsidRPr="00883C03">
        <w:rPr>
          <w:i w:val="0"/>
          <w:iCs w:val="0"/>
          <w:color w:val="000000"/>
          <w:sz w:val="18"/>
        </w:rPr>
        <w:t>Nota Explicativa 1: O artigo 18, §1º, da Lei nº 14.133, de 2021, dispõe:</w:t>
      </w:r>
    </w:p>
    <w:p w14:paraId="29B20FF5" w14:textId="77777777" w:rsidR="00883C03" w:rsidRPr="00883C03" w:rsidRDefault="00883C03"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100" w:beforeAutospacing="1" w:afterLines="50" w:line="240" w:lineRule="auto"/>
        <w:ind w:left="709"/>
        <w:rPr>
          <w:i w:val="0"/>
          <w:iCs w:val="0"/>
          <w:color w:val="000000"/>
          <w:sz w:val="18"/>
        </w:rPr>
      </w:pPr>
      <w:r w:rsidRPr="00883C03">
        <w:rPr>
          <w:i w:val="0"/>
          <w:iCs w:val="0"/>
          <w:color w:val="000000"/>
          <w:sz w:val="18"/>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2F1AE606" w14:textId="77777777" w:rsidR="00883C03" w:rsidRPr="00883C03" w:rsidRDefault="00883C03"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100" w:beforeAutospacing="1" w:afterLines="50" w:line="240" w:lineRule="auto"/>
        <w:ind w:left="709"/>
        <w:rPr>
          <w:i w:val="0"/>
          <w:iCs w:val="0"/>
          <w:color w:val="000000"/>
          <w:sz w:val="18"/>
        </w:rPr>
      </w:pPr>
      <w:r w:rsidRPr="00883C03">
        <w:rPr>
          <w:i w:val="0"/>
          <w:iCs w:val="0"/>
          <w:color w:val="000000"/>
          <w:sz w:val="18"/>
        </w:rPr>
        <w:t>(...)</w:t>
      </w:r>
    </w:p>
    <w:p w14:paraId="35F73A9D" w14:textId="77777777" w:rsidR="00883C03" w:rsidRPr="00883C03" w:rsidRDefault="00883C03"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100" w:beforeAutospacing="1" w:afterLines="50" w:line="240" w:lineRule="auto"/>
        <w:ind w:left="709"/>
        <w:rPr>
          <w:i w:val="0"/>
          <w:iCs w:val="0"/>
          <w:color w:val="000000"/>
          <w:sz w:val="18"/>
        </w:rPr>
      </w:pPr>
      <w:r w:rsidRPr="00883C03">
        <w:rPr>
          <w:i w:val="0"/>
          <w:iCs w:val="0"/>
          <w:color w:val="000000"/>
          <w:sz w:val="18"/>
        </w:rPr>
        <w:t>VII - descrição da solução como um todo, inclusive das exigências relacionadas à manutenção e à assistência técnica, quando for o caso.</w:t>
      </w:r>
    </w:p>
    <w:p w14:paraId="689068FB" w14:textId="77777777" w:rsidR="00883C03" w:rsidRPr="00883C03" w:rsidRDefault="00883C03"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100" w:beforeAutospacing="1" w:afterLines="50" w:line="240" w:lineRule="auto"/>
        <w:ind w:left="709"/>
        <w:rPr>
          <w:i w:val="0"/>
          <w:iCs w:val="0"/>
          <w:color w:val="000000"/>
          <w:sz w:val="18"/>
        </w:rPr>
      </w:pPr>
      <w:r w:rsidRPr="00883C03">
        <w:rPr>
          <w:i w:val="0"/>
          <w:iCs w:val="0"/>
          <w:color w:val="000000"/>
          <w:sz w:val="18"/>
        </w:rPr>
        <w:t>Ver também Instrução Normativa SEGES/ME nº 58, de 08 de agosto de 2022 (ETP), art. 3º, inciso I e art. 6º.</w:t>
      </w:r>
    </w:p>
    <w:p w14:paraId="07185E1F" w14:textId="77777777" w:rsidR="00883C03" w:rsidRPr="00883C03" w:rsidRDefault="00883C03"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100" w:beforeAutospacing="1" w:afterLines="50" w:line="240" w:lineRule="auto"/>
        <w:ind w:left="709"/>
        <w:rPr>
          <w:i w:val="0"/>
          <w:iCs w:val="0"/>
          <w:color w:val="000000"/>
          <w:sz w:val="18"/>
        </w:rPr>
      </w:pPr>
      <w:r w:rsidRPr="00883C03">
        <w:rPr>
          <w:i w:val="0"/>
          <w:iCs w:val="0"/>
          <w:color w:val="000000"/>
          <w:sz w:val="18"/>
        </w:rPr>
        <w:t>Caso haja a necessidade de modificação da descrição em relação à originalmente feita nos estudos técnicos preliminares, recomenda-se ajustar a redação do dispositivo 3.1, acima, para que passe a contemplar essa alteração.</w:t>
      </w:r>
    </w:p>
    <w:p w14:paraId="4CDF852E" w14:textId="77777777" w:rsidR="00883C03" w:rsidRPr="00883C03" w:rsidRDefault="00883C03"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100" w:beforeAutospacing="1" w:afterLines="50" w:line="240" w:lineRule="auto"/>
        <w:ind w:left="709"/>
        <w:rPr>
          <w:i w:val="0"/>
          <w:iCs w:val="0"/>
          <w:color w:val="000000"/>
          <w:sz w:val="18"/>
        </w:rPr>
      </w:pPr>
      <w:r w:rsidRPr="00883C03">
        <w:rPr>
          <w:i w:val="0"/>
          <w:iCs w:val="0"/>
          <w:color w:val="000000"/>
          <w:sz w:val="18"/>
        </w:rPr>
        <w:t>A Instrução Normativa Seges/ME nº 81, de 2022,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36051F36" w14:textId="77777777" w:rsidR="00883C03" w:rsidRPr="00883C03" w:rsidRDefault="00883C03"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100" w:beforeAutospacing="1" w:afterLines="50" w:line="240" w:lineRule="auto"/>
        <w:ind w:left="709"/>
        <w:rPr>
          <w:i w:val="0"/>
          <w:iCs w:val="0"/>
          <w:color w:val="000000"/>
          <w:sz w:val="18"/>
        </w:rPr>
      </w:pPr>
      <w:r w:rsidRPr="00883C03">
        <w:rPr>
          <w:i w:val="0"/>
          <w:iCs w:val="0"/>
          <w:color w:val="000000"/>
          <w:sz w:val="18"/>
        </w:rPr>
        <w:t>Nota Explicativa 2: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7D8B2ADD" w14:textId="77777777" w:rsidR="00883C03" w:rsidRPr="00883C03" w:rsidRDefault="00883C03"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100" w:beforeAutospacing="1" w:afterLines="50" w:line="240" w:lineRule="auto"/>
        <w:ind w:left="709"/>
        <w:rPr>
          <w:i w:val="0"/>
          <w:iCs w:val="0"/>
          <w:color w:val="000000"/>
          <w:sz w:val="18"/>
        </w:rPr>
      </w:pPr>
      <w:r w:rsidRPr="00883C03">
        <w:rPr>
          <w:i w:val="0"/>
          <w:iCs w:val="0"/>
          <w:color w:val="000000"/>
          <w:sz w:val="18"/>
        </w:rPr>
        <w:t>Nota Explicativa 3: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5EF84EBA" w14:textId="77777777" w:rsidR="00883C03" w:rsidRPr="00883C03" w:rsidRDefault="00883C03"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100" w:beforeAutospacing="1" w:afterLines="50" w:line="240" w:lineRule="auto"/>
        <w:ind w:left="709"/>
        <w:rPr>
          <w:i w:val="0"/>
          <w:iCs w:val="0"/>
          <w:color w:val="000000"/>
          <w:sz w:val="18"/>
        </w:rPr>
      </w:pPr>
      <w:r w:rsidRPr="00883C03">
        <w:rPr>
          <w:i w:val="0"/>
          <w:iCs w:val="0"/>
          <w:color w:val="000000"/>
          <w:sz w:val="18"/>
        </w:rPr>
        <w:t>Nota Explicativa 4: O art. 6º, XXIII, “c”, da Lei nº 14.133, de 2021, e o art. 9º, IIII,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14:paraId="76F12BE1" w14:textId="77777777" w:rsidR="00883C03" w:rsidRPr="00883C03" w:rsidRDefault="00883C03"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100" w:beforeAutospacing="1" w:afterLines="50" w:line="240" w:lineRule="auto"/>
        <w:ind w:left="709"/>
        <w:rPr>
          <w:i w:val="0"/>
          <w:iCs w:val="0"/>
          <w:color w:val="000000"/>
          <w:sz w:val="18"/>
        </w:rPr>
      </w:pPr>
      <w:r w:rsidRPr="00883C03">
        <w:rPr>
          <w:i w:val="0"/>
          <w:iCs w:val="0"/>
          <w:color w:val="000000"/>
          <w:sz w:val="18"/>
        </w:rPr>
        <w:t xml:space="preserve">Nota Explicativa 5: O art. 47,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Portaria SEGES/ME nº 938, de 02 de fevereiro de 2022, instituiu o catálogo eletrônico de padronização, o qual deverá ser consultado para verificar se a contratação almejada está contemplada em </w:t>
      </w:r>
      <w:r w:rsidRPr="00883C03">
        <w:rPr>
          <w:i w:val="0"/>
          <w:iCs w:val="0"/>
          <w:color w:val="000000"/>
          <w:sz w:val="18"/>
        </w:rPr>
        <w:lastRenderedPageBreak/>
        <w:t>seus termos. quando das licitações cujo critério de julgamento seja o de menor preço ou o de maior desconto, bem como nas contratações diretas de que tratam os incisos I do art. 74 e os incisos I e II do art. 75 da Lei nº 14.133, de 2021. Em existindo padronização aprovada, ela deve ser considerada e eventual não-uso justificado nos autos.</w:t>
      </w:r>
    </w:p>
    <w:p w14:paraId="6E5659EA" w14:textId="1CB06369" w:rsidR="00883C03" w:rsidRPr="00883C03" w:rsidRDefault="00883C03"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100" w:beforeAutospacing="1" w:afterLines="50" w:line="240" w:lineRule="auto"/>
        <w:ind w:left="709"/>
        <w:rPr>
          <w:i w:val="0"/>
          <w:iCs w:val="0"/>
          <w:color w:val="000000"/>
          <w:sz w:val="18"/>
        </w:rPr>
      </w:pPr>
      <w:r w:rsidRPr="00883C03">
        <w:rPr>
          <w:i w:val="0"/>
          <w:iCs w:val="0"/>
          <w:color w:val="000000"/>
          <w:sz w:val="18"/>
        </w:rPr>
        <w:t>Nota Explicativa 6: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Guia Nacional de Contratações Sustentáveis da AGU para tal fim. Caso o Estudo Técnico Preliminar seja silente ou insuficiente a esse respeito, recomenda-se abrir tópico específico nesta seção sobre a matéria.</w:t>
      </w:r>
    </w:p>
    <w:p w14:paraId="74421842" w14:textId="01C45D73" w:rsidR="00883C03" w:rsidRPr="00883C03" w:rsidRDefault="00883C03"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100" w:beforeAutospacing="1" w:afterLines="50" w:line="240" w:lineRule="auto"/>
        <w:ind w:left="709"/>
        <w:rPr>
          <w:i w:val="0"/>
          <w:iCs w:val="0"/>
          <w:color w:val="000000"/>
          <w:sz w:val="18"/>
        </w:rPr>
      </w:pPr>
      <w:r w:rsidRPr="00883C03">
        <w:rPr>
          <w:i w:val="0"/>
          <w:iCs w:val="0"/>
          <w:color w:val="000000"/>
          <w:sz w:val="18"/>
        </w:rPr>
        <w:t>Vale registrar que a sustentabilidade pode incidir a partir de características do próprio objeto a ser contratado como também de outros modos, compilados no tópico “requisitos da contratação” deste TR.</w:t>
      </w:r>
    </w:p>
    <w:p w14:paraId="44C42EF3" w14:textId="77777777" w:rsidR="00573B28" w:rsidRDefault="00573B28" w:rsidP="001225D3">
      <w:pPr>
        <w:pStyle w:val="Nivel01"/>
        <w:spacing w:before="120" w:afterLines="120" w:after="288" w:line="312" w:lineRule="auto"/>
        <w:ind w:left="0" w:firstLine="567"/>
      </w:pPr>
      <w:r w:rsidRPr="007E40DB">
        <w:t>REQUISITOS DA CONTRATAÇÃO</w:t>
      </w:r>
    </w:p>
    <w:p w14:paraId="251A3315" w14:textId="77777777" w:rsidR="00C24B9C" w:rsidRDefault="00C24B9C"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709"/>
        <w:rPr>
          <w:i w:val="0"/>
          <w:iCs w:val="0"/>
          <w:color w:val="000000"/>
          <w:sz w:val="18"/>
        </w:rPr>
      </w:pPr>
      <w:r w:rsidRPr="00C24B9C">
        <w:rPr>
          <w:i w:val="0"/>
          <w:iCs w:val="0"/>
          <w:color w:val="000000"/>
          <w:sz w:val="18"/>
        </w:rPr>
        <w:t>Nota Explicativa 1: Os requisitos da contratação deverão ser registrados nos Sistemas TR DIGITAL e ETP DIGITAL, nos termos do art. 9º, inciso IV da IN Seges/ME nº 81, de 2022 e art. 9º, II, da Instrução Normativa Seges/ME nº 58, de 2022.</w:t>
      </w:r>
    </w:p>
    <w:p w14:paraId="0558117D" w14:textId="79266054" w:rsidR="00C24B9C" w:rsidRPr="00C24B9C" w:rsidRDefault="00C24B9C"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709"/>
        <w:rPr>
          <w:i w:val="0"/>
          <w:iCs w:val="0"/>
          <w:color w:val="000000"/>
          <w:sz w:val="18"/>
        </w:rPr>
      </w:pPr>
      <w:r w:rsidRPr="00C24B9C">
        <w:rPr>
          <w:i w:val="0"/>
          <w:iCs w:val="0"/>
          <w:color w:val="000000"/>
          <w:sz w:val="18"/>
        </w:rPr>
        <w:t>Nota Explicativa 2: 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p w14:paraId="00295D5F" w14:textId="77777777" w:rsidR="00C24B9C" w:rsidRDefault="00573B28" w:rsidP="00F64656">
      <w:pPr>
        <w:pStyle w:val="Nvel1-SemNum"/>
        <w:spacing w:before="120" w:afterLines="120" w:after="288" w:line="312" w:lineRule="auto"/>
        <w:ind w:left="0" w:firstLine="709"/>
        <w:rPr>
          <w:i/>
          <w:iCs/>
        </w:rPr>
      </w:pPr>
      <w:commentRangeStart w:id="10"/>
      <w:r w:rsidRPr="007E40DB">
        <w:rPr>
          <w:i/>
          <w:iCs/>
        </w:rPr>
        <w:t>Sustentabilidade</w:t>
      </w:r>
      <w:commentRangeEnd w:id="10"/>
    </w:p>
    <w:p w14:paraId="4B1007B1" w14:textId="30DF9ECC" w:rsidR="00375C74" w:rsidRPr="00375C74" w:rsidRDefault="00AF186C"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709"/>
        <w:rPr>
          <w:i w:val="0"/>
          <w:iCs w:val="0"/>
          <w:color w:val="000000"/>
          <w:sz w:val="18"/>
        </w:rPr>
      </w:pPr>
      <w:r>
        <w:rPr>
          <w:rStyle w:val="Refdecomentrio"/>
          <w:rFonts w:ascii="Ecofont_Spranq_eco_Sans" w:hAnsi="Ecofont_Spranq_eco_Sans" w:cs="Tahoma"/>
          <w:b/>
          <w:bCs/>
          <w:color w:val="auto"/>
        </w:rPr>
        <w:commentReference w:id="10"/>
      </w:r>
      <w:r w:rsidR="00375C74" w:rsidRPr="00375C74">
        <w:rPr>
          <w:sz w:val="18"/>
        </w:rPr>
        <w:t xml:space="preserve"> </w:t>
      </w:r>
      <w:r w:rsidR="00375C74" w:rsidRPr="00375C74">
        <w:rPr>
          <w:i w:val="0"/>
          <w:iCs w:val="0"/>
          <w:color w:val="000000"/>
          <w:sz w:val="18"/>
        </w:rPr>
        <w:t xml:space="preserve">Nota Explicativa 1: O Termo de Referência e os Estudos Técnicos Preliminares deverão estar alinhados com o Plano Diretor de Logística Sustentável, Plano de Contratações Anual, além de outros instrumentos de planejamento da Administração, de acordo com o art. 7º da IN Seges/ME nº 81, de 2022, e art. 7º da Instrução Normativa Seges/ME nº 58, de 2022. </w:t>
      </w:r>
    </w:p>
    <w:p w14:paraId="4103DF14" w14:textId="77777777" w:rsidR="00375C74" w:rsidRPr="00375C74" w:rsidRDefault="00375C74"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709"/>
        <w:rPr>
          <w:i w:val="0"/>
          <w:iCs w:val="0"/>
          <w:color w:val="000000"/>
          <w:sz w:val="18"/>
        </w:rPr>
      </w:pPr>
      <w:r w:rsidRPr="00375C74">
        <w:rPr>
          <w:i w:val="0"/>
          <w:iCs w:val="0"/>
          <w:color w:val="000000"/>
          <w:sz w:val="18"/>
        </w:rPr>
        <w:t>Nota Explicativa 2: Nos termos da Portaria SEGES/ME nº 8.678, de 19 de julho de 2021, o  Plano Diretor de Logística Sustentável é  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4C91CA92" w14:textId="77777777" w:rsidR="00375C74" w:rsidRPr="00375C74" w:rsidRDefault="00375C74"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709"/>
        <w:rPr>
          <w:i w:val="0"/>
          <w:iCs w:val="0"/>
          <w:color w:val="000000"/>
          <w:sz w:val="18"/>
        </w:rPr>
      </w:pPr>
      <w:r w:rsidRPr="00375C74">
        <w:rPr>
          <w:i w:val="0"/>
          <w:iCs w:val="0"/>
          <w:color w:val="000000"/>
          <w:sz w:val="18"/>
        </w:rPr>
        <w:t xml:space="preserve">Destaque-se ainda que, de acordo com o artigo 8º, §1º, III, da Portaria SEGES/ME nº 8.678, de 2021, o Plano Diretor de Logística Sustentável deverá nortear a elaboração dos anteprojetos, dos projetos básicos ou dos termos de referência de cada contratação. </w:t>
      </w:r>
    </w:p>
    <w:p w14:paraId="101527BF" w14:textId="77777777" w:rsidR="00375C74" w:rsidRPr="00375C74" w:rsidRDefault="00375C74"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709"/>
        <w:rPr>
          <w:i w:val="0"/>
          <w:iCs w:val="0"/>
          <w:color w:val="000000"/>
          <w:sz w:val="18"/>
        </w:rPr>
      </w:pPr>
      <w:r w:rsidRPr="00375C74">
        <w:rPr>
          <w:i w:val="0"/>
          <w:iCs w:val="0"/>
          <w:color w:val="000000"/>
          <w:sz w:val="18"/>
        </w:rPr>
        <w:t>Nota Explicativa 3: 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artigo 11 da Instrução Normativa SEGES/ME nº 73, de 2022.</w:t>
      </w:r>
    </w:p>
    <w:p w14:paraId="16A282A9" w14:textId="77777777" w:rsidR="00375C74" w:rsidRPr="00375C74" w:rsidRDefault="00375C74"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709"/>
        <w:rPr>
          <w:i w:val="0"/>
          <w:iCs w:val="0"/>
          <w:color w:val="000000"/>
          <w:sz w:val="18"/>
        </w:rPr>
      </w:pPr>
      <w:r w:rsidRPr="00375C74">
        <w:rPr>
          <w:i w:val="0"/>
          <w:iCs w:val="0"/>
          <w:color w:val="000000"/>
          <w:sz w:val="18"/>
        </w:rPr>
        <w:t xml:space="preserve">Nota Explicativa 4: Os critérios e práticas de sustentabilidade deverão ser registrados no sistema de ETP Digital, conforme previsão do Art. 9º, II, da Instrução Normativa SEGES/ME nº 58, de 2022. </w:t>
      </w:r>
    </w:p>
    <w:p w14:paraId="737B50AD" w14:textId="77777777" w:rsidR="00375C74" w:rsidRPr="00375C74" w:rsidRDefault="00375C74"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709"/>
        <w:rPr>
          <w:i w:val="0"/>
          <w:iCs w:val="0"/>
          <w:color w:val="000000"/>
          <w:sz w:val="18"/>
        </w:rPr>
      </w:pPr>
      <w:r w:rsidRPr="00375C74">
        <w:rPr>
          <w:i w:val="0"/>
          <w:iCs w:val="0"/>
          <w:color w:val="000000"/>
          <w:sz w:val="18"/>
        </w:rPr>
        <w:t xml:space="preserve">Soma-se a essa previsão, o Parecer n. 00001/2021/CNS/CGU/AGU, da Consultoria –Geral da União aprovado nos termos do DESPACHO n. 00525/2021/GAB/CGU/AGU (NUP: 00688.000723/2019-45)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5CD30165" w14:textId="77777777" w:rsidR="00375C74" w:rsidRPr="00375C74" w:rsidRDefault="00375C74"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709"/>
        <w:rPr>
          <w:i w:val="0"/>
          <w:iCs w:val="0"/>
          <w:color w:val="000000"/>
          <w:sz w:val="18"/>
        </w:rPr>
      </w:pPr>
      <w:r w:rsidRPr="00375C74">
        <w:rPr>
          <w:i w:val="0"/>
          <w:iCs w:val="0"/>
          <w:color w:val="000000"/>
          <w:sz w:val="18"/>
        </w:rPr>
        <w:t>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Lei 12.305/2010 - Política Nacional de Resíduos Sólidos. Ainda que não constante do termo de referência, destaque-se que as contratações mediante pregão eletrônico deverão estar alinhadas com o Plano de Gestão e Logística Sustentável do órgão.</w:t>
      </w:r>
    </w:p>
    <w:p w14:paraId="25E965F8" w14:textId="77777777" w:rsidR="00375C74" w:rsidRPr="00375C74" w:rsidRDefault="00375C74"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709"/>
        <w:rPr>
          <w:i w:val="0"/>
          <w:iCs w:val="0"/>
          <w:color w:val="000000"/>
          <w:sz w:val="18"/>
        </w:rPr>
      </w:pPr>
      <w:r w:rsidRPr="00375C74">
        <w:rPr>
          <w:i w:val="0"/>
          <w:iCs w:val="0"/>
          <w:color w:val="000000"/>
          <w:sz w:val="18"/>
        </w:rPr>
        <w:t xml:space="preserve">Nota Explicativa 5: A impossibilidade de adoção de critérios e práticas de sustentabilidade nas contratações públicas deverá ser justificada pelo gestor competente nos Estudos Técnicos Preliminares ou nos autos do </w:t>
      </w:r>
      <w:r w:rsidRPr="00375C74">
        <w:rPr>
          <w:i w:val="0"/>
          <w:iCs w:val="0"/>
          <w:color w:val="000000"/>
          <w:sz w:val="18"/>
        </w:rPr>
        <w:lastRenderedPageBreak/>
        <w:t xml:space="preserve">processo administrativo, com a indicação das pertinentes razões de fato e/ou direito, conforme o Parecer n. 00001/2021/CNS/CGU/AGU e previsão do §1º do art. 9º da Instrução Normativa SEGES/ME nº 58, de 2022, que dispõe sobre a elaboração dos Estudos Técnicos Preliminares - ETP.   </w:t>
      </w:r>
    </w:p>
    <w:p w14:paraId="05F9B29D" w14:textId="77777777" w:rsidR="00375C74" w:rsidRPr="00375C74" w:rsidRDefault="00375C74"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709"/>
        <w:rPr>
          <w:i w:val="0"/>
          <w:iCs w:val="0"/>
          <w:color w:val="000000"/>
          <w:sz w:val="18"/>
        </w:rPr>
      </w:pPr>
      <w:r w:rsidRPr="00375C74">
        <w:rPr>
          <w:i w:val="0"/>
          <w:iCs w:val="0"/>
          <w:color w:val="000000"/>
          <w:sz w:val="18"/>
        </w:rPr>
        <w:t xml:space="preserve">Se houver justificativa nos autos para a não-adoção de critérios de sustentabilidade (e apenas nesse caso), deverá haver a supressão dos dispositivos específicos acima. </w:t>
      </w:r>
    </w:p>
    <w:p w14:paraId="5745EA81" w14:textId="77777777" w:rsidR="00375C74" w:rsidRPr="00375C74" w:rsidRDefault="00375C74"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709"/>
        <w:rPr>
          <w:i w:val="0"/>
          <w:iCs w:val="0"/>
          <w:color w:val="000000"/>
          <w:sz w:val="18"/>
        </w:rPr>
      </w:pPr>
      <w:r w:rsidRPr="00375C74">
        <w:rPr>
          <w:i w:val="0"/>
          <w:iCs w:val="0"/>
          <w:color w:val="000000"/>
          <w:sz w:val="18"/>
        </w:rPr>
        <w:t xml:space="preserve">Nota Explicativa 6: Aos agentes da administração pública federal encarregados de realizar contratações públicas, recomenda-se que, no exercício de suas atribuições funcionais, consultem o Guia Nacional de Contratações Sustentáveis da Advocacia-Geral da União, disponibilizado pela Consultoria-Geral da União e no site da AGU. </w:t>
      </w:r>
    </w:p>
    <w:p w14:paraId="30423CEB" w14:textId="77777777" w:rsidR="00375C74" w:rsidRPr="00375C74" w:rsidRDefault="00375C74"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709"/>
        <w:rPr>
          <w:i w:val="0"/>
          <w:iCs w:val="0"/>
          <w:color w:val="000000"/>
          <w:sz w:val="18"/>
        </w:rPr>
      </w:pPr>
      <w:r w:rsidRPr="00375C74">
        <w:rPr>
          <w:i w:val="0"/>
          <w:iCs w:val="0"/>
          <w:color w:val="000000"/>
          <w:sz w:val="18"/>
        </w:rPr>
        <w:t>Nota Explicativa 7: De acordo com o Guia Nacional de Contratações Sustentáveis da AGU, a inclusão de critérios de sustentabilidade deve ser feita de modo claro e objetivo. Deve-se evitar a transcrição literal e automática das previsões legais ou normativas, sem efetuar o exame da incidência real e efetiva delas na contratação em apreço.</w:t>
      </w:r>
    </w:p>
    <w:p w14:paraId="7827C5FB" w14:textId="77777777" w:rsidR="00375C74" w:rsidRPr="00375C74" w:rsidRDefault="00375C74"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709"/>
        <w:rPr>
          <w:i w:val="0"/>
          <w:iCs w:val="0"/>
          <w:color w:val="000000"/>
          <w:sz w:val="18"/>
        </w:rPr>
      </w:pPr>
      <w:r w:rsidRPr="00375C74">
        <w:rPr>
          <w:i w:val="0"/>
          <w:iCs w:val="0"/>
          <w:color w:val="000000"/>
          <w:sz w:val="18"/>
        </w:rPr>
        <w:t>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(artigo 9, inciso XII, da Instrução Normativa SEGES/ME nº 58, de 2022, que dispõe sobre a elaboração dos Estudos Técnicos Preliminares - ETP)</w:t>
      </w:r>
    </w:p>
    <w:p w14:paraId="28E31A62" w14:textId="77777777" w:rsidR="00375C74" w:rsidRDefault="00375C74"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709"/>
        <w:rPr>
          <w:i w:val="0"/>
          <w:iCs w:val="0"/>
          <w:color w:val="000000"/>
          <w:sz w:val="18"/>
        </w:rPr>
      </w:pPr>
      <w:r w:rsidRPr="00375C74">
        <w:rPr>
          <w:i w:val="0"/>
          <w:iCs w:val="0"/>
          <w:color w:val="000000"/>
          <w:sz w:val="18"/>
        </w:rPr>
        <w:t>Nota Explicativa 8: Nas aquisições e contratações governamentais, deve ser dada prioridade para produtos reciclados e recicláveis e para bens, serviços e obras que considerem critérios compatíveis com padrões de consumo sustentáveis (artigo 7º, XI, da Lei nº 12.305, de 2010 – Política Nacional de Resíduos Sólidos). Deve-se observar, também, a regulamentação a ser editada a luz da nova legislação.</w:t>
      </w:r>
    </w:p>
    <w:p w14:paraId="1FC09186" w14:textId="70482CE1" w:rsidR="00375C74" w:rsidRPr="00375C74" w:rsidRDefault="00375C74"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709"/>
        <w:rPr>
          <w:i w:val="0"/>
          <w:iCs w:val="0"/>
          <w:color w:val="000000"/>
          <w:sz w:val="18"/>
        </w:rPr>
      </w:pPr>
      <w:r w:rsidRPr="00375C74">
        <w:rPr>
          <w:i w:val="0"/>
          <w:iCs w:val="0"/>
          <w:color w:val="000000"/>
          <w:sz w:val="18"/>
        </w:rPr>
        <w:t>Nota Explicativa 9: Recomenda-se, igualmente, consulta ao Catálogo de Materiais Sustentáveis (CATMAT Sustentável), bem como consulta prévia ao site governamental https://doacoes.gov.br/, solução desenvolvida pelo Ministério da Economia, que oferta bens móveis e serviços para a administração pública, disponibilizados pelos próprios órgãos de governo ou oferecidos por particulares de forma não onerosa, otimizando a gestão do recurso público com consumo consciente e sustentável.</w:t>
      </w:r>
    </w:p>
    <w:p w14:paraId="0024C0D2" w14:textId="2DC4D12C" w:rsidR="00DA4D09" w:rsidRPr="00DA4D09" w:rsidRDefault="00DA4D09" w:rsidP="00C53900">
      <w:pPr>
        <w:pStyle w:val="Nivel2"/>
        <w:rPr>
          <w:i/>
          <w:iCs/>
          <w:color w:val="auto"/>
        </w:rPr>
      </w:pPr>
      <w:commentRangeStart w:id="11"/>
      <w:r w:rsidRPr="00DA4D09">
        <w:rPr>
          <w:i/>
          <w:iCs/>
          <w:color w:val="auto"/>
        </w:rPr>
        <w:t>Em atendimento à Instrução Normativa n.º 01, de 19 de janeiro de 2010, Art. 6º e ao Guia Nacional de Contratação Sustentáveis da CGU de setembro de 2019 e suas atualizações, a Contratada deverá adotar as seguintes práticas de sustentabilidade na execução dos serviços:</w:t>
      </w:r>
    </w:p>
    <w:p w14:paraId="1D05D8BC" w14:textId="1F107904" w:rsidR="00DA4D09" w:rsidRPr="00DA4D09" w:rsidRDefault="00DA4D09" w:rsidP="00DA4D09">
      <w:pPr>
        <w:pStyle w:val="Nivel3"/>
        <w:ind w:left="1356" w:hanging="505"/>
      </w:pPr>
      <w:r w:rsidRPr="00DA4D09">
        <w:t xml:space="preserve"> Comunicar, quando houver ocorrências em desacordo com a sustentabilidade ambiental, ao fiscal técnico do contrato, tais como:</w:t>
      </w:r>
    </w:p>
    <w:p w14:paraId="045870BB" w14:textId="61CB9CC2" w:rsidR="00DA4D09" w:rsidRPr="00DA4D09" w:rsidRDefault="00DA4D09" w:rsidP="00DA4D09">
      <w:pPr>
        <w:pStyle w:val="Nivel3"/>
        <w:ind w:left="1356" w:hanging="505"/>
      </w:pPr>
      <w:r w:rsidRPr="00DA4D09">
        <w:t xml:space="preserve"> Vazamento de água nas torneiras,</w:t>
      </w:r>
    </w:p>
    <w:p w14:paraId="4FE95BEC" w14:textId="2871F776" w:rsidR="00DA4D09" w:rsidRPr="00DA4D09" w:rsidRDefault="00DA4D09" w:rsidP="00DA4D09">
      <w:pPr>
        <w:pStyle w:val="Nivel3"/>
        <w:ind w:left="1356" w:hanging="505"/>
      </w:pPr>
      <w:r w:rsidRPr="00DA4D09">
        <w:t xml:space="preserve"> Luzes de postes e refletores ligadas durante o dia;</w:t>
      </w:r>
    </w:p>
    <w:p w14:paraId="46784A18" w14:textId="6302408F" w:rsidR="00DA4D09" w:rsidRPr="00DA4D09" w:rsidRDefault="00DA4D09" w:rsidP="00DA4D09">
      <w:pPr>
        <w:pStyle w:val="Nivel3"/>
        <w:ind w:left="1356" w:hanging="505"/>
      </w:pPr>
      <w:r w:rsidRPr="00DA4D09">
        <w:t xml:space="preserve"> Descarte inadequado de lixo.</w:t>
      </w:r>
    </w:p>
    <w:p w14:paraId="57D52E00" w14:textId="2ACE2B1F" w:rsidR="00DA4D09" w:rsidRPr="00DA4D09" w:rsidRDefault="00DA4D09" w:rsidP="00DA4D09">
      <w:pPr>
        <w:pStyle w:val="Nivel3"/>
        <w:ind w:left="1356" w:hanging="505"/>
      </w:pPr>
      <w:r w:rsidRPr="00DA4D09">
        <w:t>Adotar medidas para evitar o desperdício de água tratada, conforme instituído no Decreto nº 48.138, de 8 de outubro de 2003;</w:t>
      </w:r>
    </w:p>
    <w:p w14:paraId="28529C0E" w14:textId="2A060FAE" w:rsidR="00DA4D09" w:rsidRPr="00DA4D09" w:rsidRDefault="00DA4D09" w:rsidP="00DA4D09">
      <w:pPr>
        <w:pStyle w:val="Nivel3"/>
        <w:ind w:left="1356" w:hanging="505"/>
      </w:pPr>
      <w:r w:rsidRPr="00DA4D09">
        <w:t>Manter critérios privilegiados para a aquisição e uso de equipamentos, insumos e EPIs que promovam a redução do consumo de água, de energia e de lixo;</w:t>
      </w:r>
    </w:p>
    <w:p w14:paraId="043987B3" w14:textId="6D3F5FAE" w:rsidR="00DA4D09" w:rsidRDefault="00DA4D09" w:rsidP="00DA4D09">
      <w:pPr>
        <w:pStyle w:val="Nivel3"/>
        <w:ind w:left="1356" w:hanging="505"/>
      </w:pPr>
      <w:r w:rsidRPr="00DA4D09">
        <w:t>Dar prioridade ao uso de materiais reciclados, atóxicos e biodegradáveis, conforme ABNT NBR-15448 e 15448-2;</w:t>
      </w:r>
    </w:p>
    <w:p w14:paraId="363EAFAB" w14:textId="1D398E33" w:rsidR="00DA4D09" w:rsidRPr="00DA4D09" w:rsidRDefault="00DA4D09" w:rsidP="00DA4D09">
      <w:pPr>
        <w:pStyle w:val="Nivel3"/>
        <w:ind w:left="1356" w:hanging="505"/>
        <w:rPr>
          <w:color w:val="auto"/>
        </w:rPr>
      </w:pPr>
      <w:r w:rsidRPr="00DA4D09">
        <w:rPr>
          <w:color w:val="auto"/>
        </w:rPr>
        <w:t xml:space="preserve">Permitir que seus funcionários realizem </w:t>
      </w:r>
      <w:r w:rsidR="0039705A">
        <w:rPr>
          <w:color w:val="auto"/>
        </w:rPr>
        <w:t xml:space="preserve">treinamentos ministrados pela </w:t>
      </w:r>
      <w:r w:rsidRPr="00DA4D09">
        <w:rPr>
          <w:color w:val="auto"/>
        </w:rPr>
        <w:t xml:space="preserve">UFSC quanto ao uso racional de água e energia elétrica; </w:t>
      </w:r>
    </w:p>
    <w:p w14:paraId="5BF613D9" w14:textId="072D3A9A" w:rsidR="00DA4D09" w:rsidRPr="00DA4D09" w:rsidRDefault="00DA4D09" w:rsidP="00DA4D09">
      <w:pPr>
        <w:pStyle w:val="Nivel3"/>
        <w:ind w:left="1356" w:hanging="505"/>
        <w:rPr>
          <w:i/>
          <w:iCs/>
          <w:color w:val="auto"/>
        </w:rPr>
      </w:pPr>
      <w:r w:rsidRPr="00DA4D09">
        <w:rPr>
          <w:i/>
          <w:iCs/>
          <w:color w:val="auto"/>
        </w:rPr>
        <w:t>Obedecer às normas técnicas, de saúde, de higiene e de segurança do trabalho, de acordo com as normas do Ministério do Trabalho e Emprego - MTE.</w:t>
      </w:r>
    </w:p>
    <w:p w14:paraId="47AB9CCC" w14:textId="776F74C0" w:rsidR="00DA4D09" w:rsidRPr="00DA4D09" w:rsidRDefault="00DA4D09" w:rsidP="00DA4D09">
      <w:pPr>
        <w:pStyle w:val="Nivel3"/>
        <w:ind w:left="1356" w:hanging="505"/>
        <w:rPr>
          <w:color w:val="auto"/>
        </w:rPr>
      </w:pPr>
      <w:r w:rsidRPr="00DA4D09">
        <w:rPr>
          <w:color w:val="auto"/>
        </w:rPr>
        <w:t xml:space="preserve">Os equipamentos de proteção individual, bem como equipamentos fornecidos pela empresa para a execução dos serviços deverão ser, preferencialmente, confeccionados em </w:t>
      </w:r>
      <w:r w:rsidRPr="00DA4D09">
        <w:rPr>
          <w:color w:val="auto"/>
        </w:rPr>
        <w:lastRenderedPageBreak/>
        <w:t xml:space="preserve">material reciclável ou reciclado, e biodegradável. O seu descarte, uma vez </w:t>
      </w:r>
      <w:proofErr w:type="spellStart"/>
      <w:r w:rsidRPr="00DA4D09">
        <w:rPr>
          <w:color w:val="auto"/>
        </w:rPr>
        <w:t>substituidos</w:t>
      </w:r>
      <w:proofErr w:type="spellEnd"/>
      <w:r w:rsidRPr="00DA4D09">
        <w:rPr>
          <w:color w:val="auto"/>
        </w:rPr>
        <w:t>, deverá ser adequado de forma a minimizar impactos ambientais.</w:t>
      </w:r>
    </w:p>
    <w:p w14:paraId="618BFD63" w14:textId="27433198" w:rsidR="00DA4D09" w:rsidRPr="00DA4D09" w:rsidRDefault="00DA4D09" w:rsidP="00DA4D09">
      <w:pPr>
        <w:pStyle w:val="Nivel3"/>
        <w:ind w:left="1356" w:hanging="505"/>
      </w:pPr>
      <w:r w:rsidRPr="00DA4D09">
        <w:rPr>
          <w:color w:val="auto"/>
        </w:rPr>
        <w:t>É desejável que a Contratada tenha a certificação ABNT NBR ISO 14000, que especifica os requisitos de um Sistema de Gestão Ambiental e permite a uma organização desenvolver uma estrutura para a proteção do meio ambiente e rápida resposta às mudanças das condições ambientais.</w:t>
      </w:r>
      <w:r w:rsidRPr="00DA4D09">
        <w:cr/>
      </w:r>
      <w:commentRangeEnd w:id="11"/>
      <w:r w:rsidR="00CD468A">
        <w:rPr>
          <w:rStyle w:val="Refdecomentrio"/>
          <w:rFonts w:ascii="Ecofont_Spranq_eco_Sans" w:hAnsi="Ecofont_Spranq_eco_Sans" w:cs="Tahoma"/>
          <w:color w:val="auto"/>
        </w:rPr>
        <w:commentReference w:id="11"/>
      </w:r>
    </w:p>
    <w:p w14:paraId="54AE1090" w14:textId="3D939370" w:rsidR="00573B28" w:rsidRPr="007E40DB" w:rsidRDefault="00573B28" w:rsidP="001C352B">
      <w:pPr>
        <w:pStyle w:val="Nivel2"/>
        <w:spacing w:afterLines="120" w:after="288" w:line="312" w:lineRule="auto"/>
        <w:ind w:left="0" w:firstLine="709"/>
        <w:rPr>
          <w:i/>
          <w:iCs/>
          <w:color w:val="FF0000"/>
        </w:rPr>
      </w:pPr>
      <w:r w:rsidRPr="007E40DB">
        <w:rPr>
          <w:i/>
          <w:iCs/>
          <w:color w:val="FF0000"/>
        </w:rPr>
        <w:t xml:space="preserve">Além dos critérios de sustentabilidade eventualmente inseridos na descrição do objeto, devem ser atendidos os seguintes requisitos, que se baseiam no </w:t>
      </w:r>
      <w:hyperlink r:id="rId16" w:history="1">
        <w:r w:rsidRPr="00775F9A">
          <w:rPr>
            <w:rStyle w:val="Hyperlink"/>
            <w:i/>
            <w:iCs/>
          </w:rPr>
          <w:t>Guia Nacional de Contratações Sustentáveis</w:t>
        </w:r>
      </w:hyperlink>
      <w:r w:rsidRPr="007E40DB">
        <w:rPr>
          <w:i/>
          <w:iCs/>
          <w:color w:val="FF0000"/>
        </w:rPr>
        <w:t>:</w:t>
      </w:r>
    </w:p>
    <w:p w14:paraId="0309BCD5" w14:textId="4EE654BF" w:rsidR="00573B28" w:rsidRPr="007E40DB" w:rsidRDefault="00573B28" w:rsidP="00DA4D09">
      <w:pPr>
        <w:pStyle w:val="Nvel3-R"/>
        <w:spacing w:afterLines="120" w:after="288" w:line="312" w:lineRule="auto"/>
        <w:ind w:left="170" w:firstLine="709"/>
      </w:pPr>
      <w:r w:rsidRPr="007E40DB">
        <w:t>[...]</w:t>
      </w:r>
    </w:p>
    <w:p w14:paraId="1E3864FA" w14:textId="4C175CDB" w:rsidR="00573B28" w:rsidRPr="007E40DB" w:rsidRDefault="00573B28" w:rsidP="00F64656">
      <w:pPr>
        <w:pStyle w:val="Nvel1-SemNum"/>
        <w:spacing w:before="120" w:afterLines="120" w:after="288" w:line="312" w:lineRule="auto"/>
        <w:ind w:left="0" w:firstLine="709"/>
        <w:rPr>
          <w:i/>
          <w:iCs/>
        </w:rPr>
      </w:pPr>
      <w:r w:rsidRPr="007E40DB">
        <w:rPr>
          <w:i/>
          <w:iCs/>
        </w:rPr>
        <w:t>Indicação de marcas ou modelos (</w:t>
      </w:r>
      <w:hyperlink r:id="rId17" w:anchor="art41" w:history="1">
        <w:r w:rsidRPr="005C4BB0">
          <w:rPr>
            <w:rStyle w:val="Hyperlink"/>
            <w:i/>
            <w:iCs/>
          </w:rPr>
          <w:t>41, inciso I, da Lei nº 14.133, de 2021</w:t>
        </w:r>
      </w:hyperlink>
      <w:r w:rsidRPr="007E40DB">
        <w:rPr>
          <w:i/>
          <w:iCs/>
        </w:rPr>
        <w:t>)</w:t>
      </w:r>
    </w:p>
    <w:p w14:paraId="74868C28" w14:textId="77777777" w:rsidR="00573B28" w:rsidRDefault="00573B28" w:rsidP="001C352B">
      <w:pPr>
        <w:pStyle w:val="Nivel2"/>
        <w:spacing w:afterLines="120" w:after="288" w:line="312" w:lineRule="auto"/>
        <w:ind w:left="0" w:firstLine="709"/>
      </w:pPr>
      <w:r w:rsidRPr="007E40DB">
        <w:t>Na presente contratação será admitida a indicação da(s) seguinte(s) marca(s), característica(s) ou modelo(s), de acordo com as justificativas contidas nos Estudos Técnicos Preliminares: (...)</w:t>
      </w:r>
    </w:p>
    <w:p w14:paraId="51589A10" w14:textId="77777777" w:rsidR="008032C9" w:rsidRPr="008032C9" w:rsidRDefault="008032C9"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709"/>
        <w:rPr>
          <w:i w:val="0"/>
          <w:iCs w:val="0"/>
          <w:color w:val="000000"/>
          <w:sz w:val="18"/>
        </w:rPr>
      </w:pPr>
      <w:r w:rsidRPr="008032C9">
        <w:rPr>
          <w:i w:val="0"/>
          <w:iCs w:val="0"/>
          <w:color w:val="000000"/>
          <w:sz w:val="18"/>
        </w:rPr>
        <w:t>Nota Explicativa 1: Embora a contratação seja de serviços, é possível que a Administração indique marcas ou modelos de eventuais bens necessários à execução do objeto da contratação.</w:t>
      </w:r>
    </w:p>
    <w:p w14:paraId="4F1B26B6" w14:textId="77777777" w:rsidR="008032C9" w:rsidRPr="008032C9" w:rsidRDefault="008032C9"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709"/>
        <w:rPr>
          <w:i w:val="0"/>
          <w:iCs w:val="0"/>
          <w:color w:val="000000"/>
          <w:sz w:val="18"/>
        </w:rPr>
      </w:pPr>
      <w:r w:rsidRPr="008032C9">
        <w:rPr>
          <w:i w:val="0"/>
          <w:iCs w:val="0"/>
          <w:color w:val="000000"/>
          <w:sz w:val="18"/>
        </w:rPr>
        <w:t>Nota Explicativa 2: Marca - Excepcionalmente será permitida a indicação de uma ou mais marcas ou modelos, desde que justificada tecnicamente no processo, nas hipóteses descritas no art. 41, inciso I, alíneas a, b, c e d da Lei nº 14.133, de 2021.</w:t>
      </w:r>
    </w:p>
    <w:p w14:paraId="5FA8F838" w14:textId="77777777" w:rsidR="008032C9" w:rsidRPr="008032C9" w:rsidRDefault="008032C9"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709"/>
        <w:rPr>
          <w:i w:val="0"/>
          <w:iCs w:val="0"/>
          <w:color w:val="000000"/>
          <w:sz w:val="18"/>
        </w:rPr>
      </w:pPr>
      <w:r w:rsidRPr="008032C9">
        <w:rPr>
          <w:i w:val="0"/>
          <w:iCs w:val="0"/>
          <w:color w:val="000000"/>
          <w:sz w:val="18"/>
        </w:rPr>
        <w:t xml:space="preserve">Nota Explicativa 3: Similaridade -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70476FF5" w14:textId="77777777" w:rsidR="008032C9" w:rsidRPr="008032C9" w:rsidRDefault="008032C9"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709"/>
        <w:rPr>
          <w:i w:val="0"/>
          <w:iCs w:val="0"/>
          <w:color w:val="000000"/>
          <w:sz w:val="18"/>
        </w:rPr>
      </w:pPr>
      <w:r w:rsidRPr="008032C9">
        <w:rPr>
          <w:i w:val="0"/>
          <w:iCs w:val="0"/>
          <w:color w:val="000000"/>
          <w:sz w:val="18"/>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0F3C0DD6" w14:textId="7F9EEE41" w:rsidR="008032C9" w:rsidRPr="008032C9" w:rsidRDefault="008032C9"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709"/>
        <w:rPr>
          <w:i w:val="0"/>
          <w:iCs w:val="0"/>
          <w:color w:val="000000"/>
          <w:sz w:val="18"/>
        </w:rPr>
      </w:pPr>
      <w:r w:rsidRPr="008032C9">
        <w:rPr>
          <w:i w:val="0"/>
          <w:iCs w:val="0"/>
          <w:color w:val="000000"/>
          <w:sz w:val="18"/>
        </w:rPr>
        <w:t>Deve a Administração, ainda, observar o princípio da padronização considerada a compatibilidade de especificações estéticas, técnicas ou de desempenho, nos termos do art. 43 da Lei nº 14.133, de 2021, e do art. 9º, inciso I, alínea b, da IN Seges/ME nº 81, de 2022. Também deverá ser observada a Portaria SEGES/ME n. 938, de 2022, que institui o catálogo eletrônico de padronização de compras, serviços e obras, no âmbito da Administração Pública federal direta, autárquica e fundacional.</w:t>
      </w:r>
    </w:p>
    <w:p w14:paraId="79AED19C" w14:textId="77777777" w:rsidR="00573B28" w:rsidRPr="007E40DB" w:rsidRDefault="00573B28" w:rsidP="00F64656">
      <w:pPr>
        <w:pStyle w:val="Nvel1-SemNum"/>
        <w:spacing w:before="120" w:afterLines="120" w:after="288" w:line="312" w:lineRule="auto"/>
        <w:ind w:left="0" w:firstLine="709"/>
      </w:pPr>
      <w:r w:rsidRPr="007E40DB">
        <w:t>Da vedação de utilização de marca/produto na execução do serviço</w:t>
      </w:r>
    </w:p>
    <w:p w14:paraId="42AC3765" w14:textId="77777777" w:rsidR="00573B28" w:rsidRDefault="00573B28" w:rsidP="001C352B">
      <w:pPr>
        <w:pStyle w:val="Nivel2"/>
        <w:spacing w:afterLines="120" w:after="288" w:line="312" w:lineRule="auto"/>
        <w:ind w:left="0" w:firstLine="709"/>
      </w:pPr>
      <w:r w:rsidRPr="007E40DB">
        <w:t>Diante das conclusões extraídas do processo n. ____, a Administração não aceitará o fornecimento dos seguintes produtos/marcas:</w:t>
      </w:r>
    </w:p>
    <w:p w14:paraId="4BA8137B" w14:textId="77777777" w:rsidR="00AF20C8" w:rsidRPr="00AF20C8" w:rsidRDefault="00AF20C8"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709"/>
        <w:rPr>
          <w:i w:val="0"/>
          <w:iCs w:val="0"/>
          <w:color w:val="000000"/>
          <w:sz w:val="18"/>
        </w:rPr>
      </w:pPr>
      <w:r w:rsidRPr="00AF20C8">
        <w:rPr>
          <w:i w:val="0"/>
          <w:iCs w:val="0"/>
          <w:color w:val="000000"/>
          <w:sz w:val="18"/>
        </w:rPr>
        <w:t>Nota Explicativa 1: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0EECD70F" w14:textId="0A0023B0" w:rsidR="00AF20C8" w:rsidRPr="00AF20C8" w:rsidRDefault="00AF20C8"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709"/>
        <w:rPr>
          <w:i w:val="0"/>
          <w:iCs w:val="0"/>
          <w:color w:val="000000"/>
          <w:sz w:val="18"/>
        </w:rPr>
      </w:pPr>
      <w:r w:rsidRPr="00AF20C8">
        <w:rPr>
          <w:i w:val="0"/>
          <w:iCs w:val="0"/>
          <w:color w:val="000000"/>
          <w:sz w:val="18"/>
        </w:rPr>
        <w:t xml:space="preserve">Nota Explicativa 2: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espelhando o que foi definido no artigo 10, inciso III, da Instrução Normativa SEGES/ME nº 58, de 2022, que trata do ETP, 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w:t>
      </w:r>
      <w:r w:rsidRPr="00AF20C8">
        <w:rPr>
          <w:i w:val="0"/>
          <w:iCs w:val="0"/>
          <w:color w:val="000000"/>
          <w:sz w:val="18"/>
        </w:rPr>
        <w:lastRenderedPageBreak/>
        <w:t>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p w14:paraId="63D602EB" w14:textId="77777777" w:rsidR="00573B28" w:rsidRPr="007E40DB" w:rsidRDefault="00573B28" w:rsidP="00BE0026">
      <w:pPr>
        <w:pStyle w:val="PargrafodaLista"/>
        <w:numPr>
          <w:ilvl w:val="4"/>
          <w:numId w:val="9"/>
        </w:numPr>
        <w:spacing w:before="120" w:afterLines="120" w:after="288" w:line="312" w:lineRule="auto"/>
        <w:ind w:left="851" w:firstLine="0"/>
        <w:jc w:val="both"/>
        <w:rPr>
          <w:rFonts w:ascii="Arial" w:eastAsia="Arial" w:hAnsi="Arial" w:cs="Arial"/>
          <w:i/>
          <w:iCs/>
          <w:color w:val="FF0000"/>
          <w:sz w:val="20"/>
          <w:szCs w:val="20"/>
        </w:rPr>
      </w:pPr>
      <w:r w:rsidRPr="007E40DB">
        <w:rPr>
          <w:rFonts w:ascii="Arial" w:eastAsia="Arial" w:hAnsi="Arial" w:cs="Arial"/>
          <w:i/>
          <w:iCs/>
          <w:color w:val="FF0000"/>
          <w:sz w:val="20"/>
          <w:szCs w:val="20"/>
        </w:rPr>
        <w:t>...</w:t>
      </w:r>
    </w:p>
    <w:p w14:paraId="243ADA6C" w14:textId="77777777" w:rsidR="00573B28" w:rsidRPr="007E40DB" w:rsidRDefault="00573B28" w:rsidP="00BE0026">
      <w:pPr>
        <w:pStyle w:val="PargrafodaLista"/>
        <w:numPr>
          <w:ilvl w:val="4"/>
          <w:numId w:val="9"/>
        </w:numPr>
        <w:spacing w:before="120" w:afterLines="120" w:after="288" w:line="312" w:lineRule="auto"/>
        <w:ind w:left="851" w:firstLine="0"/>
        <w:jc w:val="both"/>
        <w:rPr>
          <w:rFonts w:ascii="Arial" w:eastAsia="Arial" w:hAnsi="Arial" w:cs="Arial"/>
          <w:i/>
          <w:iCs/>
          <w:color w:val="FF0000"/>
          <w:sz w:val="20"/>
          <w:szCs w:val="20"/>
        </w:rPr>
      </w:pPr>
      <w:r w:rsidRPr="007E40DB">
        <w:rPr>
          <w:rFonts w:ascii="Arial" w:eastAsia="Arial" w:hAnsi="Arial" w:cs="Arial"/>
          <w:i/>
          <w:iCs/>
          <w:color w:val="FF0000"/>
          <w:sz w:val="20"/>
          <w:szCs w:val="20"/>
        </w:rPr>
        <w:t>...</w:t>
      </w:r>
    </w:p>
    <w:p w14:paraId="2F61C328" w14:textId="77777777" w:rsidR="00573B28" w:rsidRPr="007E40DB" w:rsidRDefault="00573B28" w:rsidP="00F64656">
      <w:pPr>
        <w:pStyle w:val="Nvel1-SemNum"/>
        <w:spacing w:before="120" w:afterLines="120" w:after="288" w:line="312" w:lineRule="auto"/>
        <w:ind w:left="0" w:firstLine="709"/>
      </w:pPr>
      <w:r w:rsidRPr="007E40DB">
        <w:t>Da exigência de carta de solidariedade</w:t>
      </w:r>
    </w:p>
    <w:p w14:paraId="54889837" w14:textId="7F5EF67B" w:rsidR="00573B28" w:rsidRDefault="00573B28" w:rsidP="00047ADC">
      <w:pPr>
        <w:pStyle w:val="Nivel2"/>
        <w:spacing w:afterLines="120" w:after="288" w:line="312" w:lineRule="auto"/>
        <w:ind w:left="0" w:firstLine="709"/>
        <w:rPr>
          <w:i/>
          <w:iCs/>
          <w:color w:val="FF0000"/>
        </w:rPr>
      </w:pPr>
      <w:r w:rsidRPr="007E40DB">
        <w:rPr>
          <w:i/>
          <w:iCs/>
          <w:color w:val="FF0000"/>
        </w:rPr>
        <w:t>Em caso de fornecedor</w:t>
      </w:r>
      <w:r w:rsidR="000B4889">
        <w:rPr>
          <w:i/>
          <w:iCs/>
          <w:color w:val="FF0000"/>
        </w:rPr>
        <w:t xml:space="preserve">, </w:t>
      </w:r>
      <w:r w:rsidRPr="007E40DB">
        <w:rPr>
          <w:i/>
          <w:iCs/>
          <w:color w:val="FF0000"/>
        </w:rPr>
        <w:t>revendedor ou distribuidor, será exigida carta de solidariedade emitida pelo fabricante, que assegure a execução do contrato.</w:t>
      </w:r>
    </w:p>
    <w:p w14:paraId="1C2A4AE9" w14:textId="3B31722E" w:rsidR="00AF20C8" w:rsidRPr="00AF20C8" w:rsidRDefault="00AF20C8" w:rsidP="000F2969">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709"/>
        <w:rPr>
          <w:sz w:val="18"/>
        </w:rPr>
      </w:pPr>
      <w:r w:rsidRPr="00AF20C8">
        <w:rPr>
          <w:sz w:val="18"/>
        </w:rPr>
        <w:t>Nota Explicativa: Em razão de seu potencial de restringir a competitividade do certame, a exigência de carta de solidariedade somente se justificará em situações excepcionais e devidamente motivadas.</w:t>
      </w:r>
    </w:p>
    <w:p w14:paraId="36829140" w14:textId="77777777" w:rsidR="00573B28" w:rsidRDefault="00573B28" w:rsidP="00F64656">
      <w:pPr>
        <w:pStyle w:val="Nvel1-SemNum"/>
        <w:spacing w:before="120" w:afterLines="120" w:after="288" w:line="312" w:lineRule="auto"/>
        <w:ind w:left="0" w:firstLine="709"/>
        <w:rPr>
          <w:color w:val="auto"/>
        </w:rPr>
      </w:pPr>
      <w:r w:rsidRPr="007E40DB">
        <w:rPr>
          <w:color w:val="auto"/>
        </w:rPr>
        <w:t>Subcontratação</w:t>
      </w:r>
    </w:p>
    <w:p w14:paraId="48430BA9" w14:textId="77777777" w:rsidR="00AF20C8" w:rsidRPr="00AF20C8" w:rsidRDefault="00AF20C8" w:rsidP="000F2969">
      <w:pPr>
        <w:pStyle w:val="Nvel1-SemNum"/>
        <w:pBdr>
          <w:top w:val="single" w:sz="4" w:space="1" w:color="auto"/>
          <w:left w:val="single" w:sz="4" w:space="4" w:color="auto"/>
          <w:bottom w:val="single" w:sz="4" w:space="1" w:color="auto"/>
          <w:right w:val="single" w:sz="4" w:space="4" w:color="auto"/>
        </w:pBdr>
        <w:shd w:val="clear" w:color="auto" w:fill="FFFF66"/>
        <w:spacing w:before="0" w:afterLines="50" w:after="120"/>
        <w:rPr>
          <w:rFonts w:eastAsiaTheme="minorEastAsia"/>
          <w:b w:val="0"/>
          <w:bCs w:val="0"/>
          <w:color w:val="000000"/>
          <w:sz w:val="18"/>
        </w:rPr>
      </w:pPr>
      <w:r w:rsidRPr="00AF20C8">
        <w:rPr>
          <w:rFonts w:eastAsiaTheme="minorEastAsia"/>
          <w:b w:val="0"/>
          <w:bCs w:val="0"/>
          <w:color w:val="000000"/>
          <w:sz w:val="18"/>
        </w:rPr>
        <w:t>Nota Explicativa 1: A subcontratação deve ser avaliada à luz do artigo 122 da Lei nº 14.133, de 2021:</w:t>
      </w:r>
    </w:p>
    <w:p w14:paraId="4F232916" w14:textId="77777777" w:rsidR="00AF20C8" w:rsidRPr="00AF20C8" w:rsidRDefault="00AF20C8" w:rsidP="000F2969">
      <w:pPr>
        <w:pStyle w:val="Nvel1-SemNum"/>
        <w:pBdr>
          <w:top w:val="single" w:sz="4" w:space="1" w:color="auto"/>
          <w:left w:val="single" w:sz="4" w:space="4" w:color="auto"/>
          <w:bottom w:val="single" w:sz="4" w:space="1" w:color="auto"/>
          <w:right w:val="single" w:sz="4" w:space="4" w:color="auto"/>
        </w:pBdr>
        <w:shd w:val="clear" w:color="auto" w:fill="FFFF66"/>
        <w:spacing w:before="0" w:afterLines="50" w:after="120"/>
        <w:rPr>
          <w:rFonts w:eastAsiaTheme="minorEastAsia"/>
          <w:b w:val="0"/>
          <w:bCs w:val="0"/>
          <w:color w:val="000000"/>
          <w:sz w:val="18"/>
        </w:rPr>
      </w:pPr>
      <w:r w:rsidRPr="00AF20C8">
        <w:rPr>
          <w:rFonts w:eastAsiaTheme="minorEastAsia"/>
          <w:b w:val="0"/>
          <w:bCs w:val="0"/>
          <w:color w:val="000000"/>
          <w:sz w:val="18"/>
        </w:rPr>
        <w:t>“Art. 122. Na execução do contrato e sem prejuízo das responsabilidades contratuais e legais, o contratado poderá subcontratar partes da obra, do serviço ou do fornecimento até o limite autorizado, em cada caso, pela Administração.</w:t>
      </w:r>
    </w:p>
    <w:p w14:paraId="12EC10E7" w14:textId="77777777" w:rsidR="00AF20C8" w:rsidRPr="00AF20C8" w:rsidRDefault="00AF20C8" w:rsidP="000F2969">
      <w:pPr>
        <w:pStyle w:val="Nvel1-SemNum"/>
        <w:pBdr>
          <w:top w:val="single" w:sz="4" w:space="1" w:color="auto"/>
          <w:left w:val="single" w:sz="4" w:space="4" w:color="auto"/>
          <w:bottom w:val="single" w:sz="4" w:space="1" w:color="auto"/>
          <w:right w:val="single" w:sz="4" w:space="4" w:color="auto"/>
        </w:pBdr>
        <w:shd w:val="clear" w:color="auto" w:fill="FFFF66"/>
        <w:spacing w:before="0" w:afterLines="50" w:after="120"/>
        <w:rPr>
          <w:rFonts w:eastAsiaTheme="minorEastAsia"/>
          <w:b w:val="0"/>
          <w:bCs w:val="0"/>
          <w:color w:val="000000"/>
          <w:sz w:val="18"/>
        </w:rPr>
      </w:pPr>
      <w:r w:rsidRPr="00AF20C8">
        <w:rPr>
          <w:rFonts w:eastAsiaTheme="minorEastAsia"/>
          <w:b w:val="0"/>
          <w:bCs w:val="0"/>
          <w:color w:val="000000"/>
          <w:sz w:val="18"/>
        </w:rPr>
        <w:t>§ 1º O contratado apresentará à Administração documentação que comprove a capacidade técnica do subcontratado, que será avaliada e juntada aos autos do processo correspondente.</w:t>
      </w:r>
    </w:p>
    <w:p w14:paraId="1BE6F38F" w14:textId="77777777" w:rsidR="00AF20C8" w:rsidRDefault="00AF20C8" w:rsidP="000F2969">
      <w:pPr>
        <w:pStyle w:val="Nvel1-SemNum"/>
        <w:pBdr>
          <w:top w:val="single" w:sz="4" w:space="1" w:color="auto"/>
          <w:left w:val="single" w:sz="4" w:space="4" w:color="auto"/>
          <w:bottom w:val="single" w:sz="4" w:space="1" w:color="auto"/>
          <w:right w:val="single" w:sz="4" w:space="4" w:color="auto"/>
        </w:pBdr>
        <w:shd w:val="clear" w:color="auto" w:fill="FFFF66"/>
        <w:spacing w:before="0" w:afterLines="50" w:after="120"/>
        <w:rPr>
          <w:rFonts w:eastAsiaTheme="minorEastAsia"/>
          <w:b w:val="0"/>
          <w:bCs w:val="0"/>
          <w:color w:val="000000"/>
          <w:sz w:val="18"/>
        </w:rPr>
      </w:pPr>
      <w:r w:rsidRPr="00AF20C8">
        <w:rPr>
          <w:rFonts w:eastAsiaTheme="minorEastAsia"/>
          <w:b w:val="0"/>
          <w:bCs w:val="0"/>
          <w:color w:val="000000"/>
          <w:sz w:val="18"/>
        </w:rPr>
        <w:t>§ 2º Regulamento ou edital de licitação poderão vedar, restringir ou estabelecer condições para a subcontratação.</w:t>
      </w:r>
    </w:p>
    <w:p w14:paraId="5F95EE20" w14:textId="061A82A7" w:rsidR="00AF20C8" w:rsidRPr="00AF20C8" w:rsidRDefault="00AF20C8" w:rsidP="000F2969">
      <w:pPr>
        <w:pStyle w:val="Nvel1-SemNum"/>
        <w:pBdr>
          <w:top w:val="single" w:sz="4" w:space="1" w:color="auto"/>
          <w:left w:val="single" w:sz="4" w:space="4" w:color="auto"/>
          <w:bottom w:val="single" w:sz="4" w:space="1" w:color="auto"/>
          <w:right w:val="single" w:sz="4" w:space="4" w:color="auto"/>
        </w:pBdr>
        <w:shd w:val="clear" w:color="auto" w:fill="FFFF66"/>
        <w:spacing w:before="0" w:afterLines="50" w:after="120"/>
        <w:rPr>
          <w:rFonts w:eastAsiaTheme="minorEastAsia"/>
          <w:b w:val="0"/>
          <w:bCs w:val="0"/>
          <w:color w:val="000000"/>
          <w:sz w:val="18"/>
        </w:rPr>
      </w:pPr>
      <w:r w:rsidRPr="00AF20C8">
        <w:rPr>
          <w:rFonts w:eastAsiaTheme="minorEastAsia"/>
          <w:b w:val="0"/>
          <w:bCs w:val="0"/>
          <w:color w:val="000000"/>
          <w:sz w:val="18"/>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4A0B11CD" w14:textId="77777777" w:rsidR="00573B28" w:rsidRPr="007E40DB" w:rsidRDefault="00573B28" w:rsidP="00047ADC">
      <w:pPr>
        <w:pStyle w:val="Nivel2"/>
        <w:spacing w:afterLines="120" w:after="288" w:line="312" w:lineRule="auto"/>
        <w:ind w:left="0" w:firstLine="709"/>
        <w:rPr>
          <w:i/>
          <w:iCs/>
          <w:color w:val="FF0000"/>
        </w:rPr>
      </w:pPr>
      <w:r w:rsidRPr="007E40DB">
        <w:rPr>
          <w:i/>
          <w:iCs/>
          <w:color w:val="FF0000"/>
        </w:rPr>
        <w:t>Não é admitida a subcontratação do objeto contratual.</w:t>
      </w:r>
    </w:p>
    <w:p w14:paraId="0C038F2A" w14:textId="77777777" w:rsidR="00573B28" w:rsidRPr="007E40DB" w:rsidRDefault="00573B28" w:rsidP="00047ADC">
      <w:pPr>
        <w:pStyle w:val="ou"/>
        <w:spacing w:before="120" w:afterLines="120" w:after="288" w:line="312" w:lineRule="auto"/>
        <w:ind w:firstLine="709"/>
        <w:rPr>
          <w:sz w:val="20"/>
          <w:szCs w:val="20"/>
        </w:rPr>
      </w:pPr>
      <w:r w:rsidRPr="007E40DB">
        <w:rPr>
          <w:sz w:val="20"/>
          <w:szCs w:val="20"/>
        </w:rPr>
        <w:t>OU</w:t>
      </w:r>
    </w:p>
    <w:p w14:paraId="7F97F6FA" w14:textId="77777777" w:rsidR="00573B28" w:rsidRPr="007E40DB" w:rsidRDefault="00573B28" w:rsidP="00047ADC">
      <w:pPr>
        <w:pStyle w:val="Nivel2"/>
        <w:spacing w:afterLines="120" w:after="288" w:line="312" w:lineRule="auto"/>
        <w:ind w:left="0" w:firstLine="709"/>
        <w:rPr>
          <w:i/>
          <w:iCs/>
          <w:color w:val="FF0000"/>
        </w:rPr>
      </w:pPr>
      <w:r w:rsidRPr="007E40DB">
        <w:rPr>
          <w:i/>
          <w:iCs/>
          <w:color w:val="FF0000"/>
        </w:rPr>
        <w:t>É admitida a subcontratação parcial do objeto, nas seguintes condições:</w:t>
      </w:r>
    </w:p>
    <w:p w14:paraId="03EAC1EB" w14:textId="77777777" w:rsidR="00573B28" w:rsidRPr="007E40DB" w:rsidRDefault="00573B28" w:rsidP="00047ADC">
      <w:pPr>
        <w:pStyle w:val="Nivel3"/>
        <w:spacing w:afterLines="120" w:after="288" w:line="312" w:lineRule="auto"/>
        <w:ind w:left="170" w:firstLine="709"/>
        <w:rPr>
          <w:i/>
          <w:iCs/>
          <w:color w:val="FF0000"/>
        </w:rPr>
      </w:pPr>
      <w:r w:rsidRPr="007E40DB">
        <w:rPr>
          <w:i/>
          <w:iCs/>
          <w:color w:val="FF0000"/>
        </w:rPr>
        <w:t>É vedada a subcontratação completa ou da parcela principal do objeto da contratação, a qual consiste em: (...).</w:t>
      </w:r>
    </w:p>
    <w:p w14:paraId="601E19D4" w14:textId="77777777" w:rsidR="00573B28" w:rsidRPr="007E40DB" w:rsidRDefault="00573B28" w:rsidP="00047ADC">
      <w:pPr>
        <w:pStyle w:val="Nivel3"/>
        <w:spacing w:afterLines="120" w:after="288" w:line="312" w:lineRule="auto"/>
        <w:ind w:left="170" w:firstLine="709"/>
        <w:rPr>
          <w:i/>
          <w:iCs/>
          <w:color w:val="FF0000"/>
        </w:rPr>
      </w:pPr>
      <w:r w:rsidRPr="007E40DB">
        <w:rPr>
          <w:i/>
          <w:iCs/>
          <w:color w:val="FF0000"/>
        </w:rPr>
        <w:t>A subcontratação fica limitada a ........ [parcela permitida/percentual]</w:t>
      </w:r>
    </w:p>
    <w:p w14:paraId="7DD1C276" w14:textId="77777777" w:rsidR="00573B28" w:rsidRDefault="00573B28" w:rsidP="00047ADC">
      <w:pPr>
        <w:pStyle w:val="Nivel2"/>
        <w:spacing w:afterLines="120" w:after="288" w:line="312" w:lineRule="auto"/>
        <w:ind w:left="0" w:firstLine="709"/>
        <w:rPr>
          <w:i/>
          <w:iCs/>
          <w:color w:val="FF0000"/>
        </w:rPr>
      </w:pPr>
      <w:r w:rsidRPr="007E40DB">
        <w:rPr>
          <w:i/>
          <w:iCs/>
          <w:color w:val="FF0000"/>
        </w:rPr>
        <w:t>O contrato oferece maior detalhamento das regras que serão aplicadas em relação à subcontratação, caso admitida.</w:t>
      </w:r>
    </w:p>
    <w:p w14:paraId="735FD640" w14:textId="77777777" w:rsidR="005907C1" w:rsidRPr="005907C1" w:rsidRDefault="005907C1" w:rsidP="000F2969">
      <w:pPr>
        <w:pStyle w:val="Nvel1-SemNum"/>
        <w:pBdr>
          <w:top w:val="single" w:sz="4" w:space="1" w:color="auto"/>
          <w:left w:val="single" w:sz="4" w:space="4" w:color="auto"/>
          <w:bottom w:val="single" w:sz="4" w:space="1" w:color="auto"/>
          <w:right w:val="single" w:sz="4" w:space="4" w:color="auto"/>
        </w:pBdr>
        <w:shd w:val="clear" w:color="auto" w:fill="FFFF66"/>
        <w:spacing w:before="0" w:afterLines="50" w:after="120"/>
        <w:rPr>
          <w:rFonts w:eastAsiaTheme="minorEastAsia"/>
          <w:b w:val="0"/>
          <w:bCs w:val="0"/>
          <w:color w:val="000000"/>
          <w:sz w:val="18"/>
        </w:rPr>
      </w:pPr>
      <w:r w:rsidRPr="005907C1">
        <w:rPr>
          <w:rFonts w:eastAsiaTheme="minorEastAsia"/>
          <w:b w:val="0"/>
          <w:bCs w:val="0"/>
          <w:color w:val="000000"/>
          <w:sz w:val="18"/>
        </w:rPr>
        <w:lastRenderedPageBreak/>
        <w:t xml:space="preserve">Nota Explicativa 1: Em caso de necessidade de inclusão de outras especificações técnicas quanto à subcontratação, deverão ser inseridas nestes itens. </w:t>
      </w:r>
    </w:p>
    <w:p w14:paraId="633AAED7" w14:textId="3EAB49EA" w:rsidR="005907C1" w:rsidRPr="005907C1" w:rsidRDefault="005907C1" w:rsidP="000F2969">
      <w:pPr>
        <w:pStyle w:val="Nvel1-SemNum"/>
        <w:pBdr>
          <w:top w:val="single" w:sz="4" w:space="1" w:color="auto"/>
          <w:left w:val="single" w:sz="4" w:space="4" w:color="auto"/>
          <w:bottom w:val="single" w:sz="4" w:space="1" w:color="auto"/>
          <w:right w:val="single" w:sz="4" w:space="4" w:color="auto"/>
        </w:pBdr>
        <w:shd w:val="clear" w:color="auto" w:fill="FFFF66"/>
        <w:spacing w:before="0" w:afterLines="50" w:after="120"/>
        <w:rPr>
          <w:rFonts w:eastAsiaTheme="minorEastAsia"/>
          <w:b w:val="0"/>
          <w:bCs w:val="0"/>
          <w:color w:val="000000"/>
          <w:sz w:val="18"/>
        </w:rPr>
      </w:pPr>
      <w:r w:rsidRPr="005907C1">
        <w:rPr>
          <w:rFonts w:eastAsiaTheme="minorEastAsia"/>
          <w:b w:val="0"/>
          <w:bCs w:val="0"/>
          <w:color w:val="000000"/>
          <w:sz w:val="18"/>
        </w:rPr>
        <w:t>Nota Explicativa 2: 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p w14:paraId="23929835" w14:textId="77777777" w:rsidR="00573B28" w:rsidRPr="007E40DB" w:rsidRDefault="00573B28" w:rsidP="00047ADC">
      <w:pPr>
        <w:pStyle w:val="Nvel1-SemNum"/>
        <w:spacing w:before="120" w:afterLines="120" w:after="288" w:line="312" w:lineRule="auto"/>
        <w:ind w:left="170" w:firstLine="709"/>
        <w:rPr>
          <w:color w:val="auto"/>
        </w:rPr>
      </w:pPr>
      <w:r w:rsidRPr="007E40DB">
        <w:rPr>
          <w:color w:val="auto"/>
        </w:rPr>
        <w:t>Garantia da contratação</w:t>
      </w:r>
    </w:p>
    <w:p w14:paraId="49E5FB9A" w14:textId="0DB67058" w:rsidR="00573B28" w:rsidRPr="007E40DB" w:rsidRDefault="00573B28" w:rsidP="00047ADC">
      <w:pPr>
        <w:pStyle w:val="Nvel2-Red"/>
        <w:spacing w:afterLines="120" w:after="288" w:line="312" w:lineRule="auto"/>
        <w:ind w:left="0" w:firstLine="709"/>
      </w:pPr>
      <w:r w:rsidRPr="007E40DB">
        <w:t xml:space="preserve">Não haverá exigência da garantia da contratação dos </w:t>
      </w:r>
      <w:hyperlink r:id="rId18" w:anchor="art96" w:history="1">
        <w:r w:rsidRPr="00003B6A">
          <w:rPr>
            <w:rStyle w:val="Hyperlink"/>
          </w:rPr>
          <w:t>artigos 96 e seguintes da Lei nº 14.133, de 2021</w:t>
        </w:r>
      </w:hyperlink>
      <w:r w:rsidRPr="007E40DB">
        <w:t>, pelas razões constantes do Estudo Técnico Preliminar.</w:t>
      </w:r>
    </w:p>
    <w:p w14:paraId="16F20E53" w14:textId="77777777" w:rsidR="00573B28" w:rsidRPr="007E40DB" w:rsidRDefault="00573B28" w:rsidP="00047ADC">
      <w:pPr>
        <w:pStyle w:val="ou"/>
        <w:spacing w:before="120" w:afterLines="120" w:after="288" w:line="312" w:lineRule="auto"/>
        <w:ind w:left="170" w:firstLine="709"/>
        <w:rPr>
          <w:sz w:val="20"/>
          <w:szCs w:val="20"/>
        </w:rPr>
      </w:pPr>
      <w:r w:rsidRPr="007E40DB">
        <w:rPr>
          <w:sz w:val="20"/>
          <w:szCs w:val="20"/>
        </w:rPr>
        <w:t>OU</w:t>
      </w:r>
    </w:p>
    <w:p w14:paraId="52A12B53" w14:textId="2E052069" w:rsidR="004A5F7D" w:rsidRPr="004A5F7D" w:rsidRDefault="00573B28" w:rsidP="00C53900">
      <w:pPr>
        <w:pStyle w:val="Nvel2-Red"/>
      </w:pPr>
      <w:commentRangeStart w:id="12"/>
      <w:r w:rsidRPr="004A5F7D">
        <w:t xml:space="preserve">Será exigida a garantia da contratação de que tratam os </w:t>
      </w:r>
      <w:proofErr w:type="spellStart"/>
      <w:r w:rsidRPr="004A5F7D">
        <w:t>arts</w:t>
      </w:r>
      <w:proofErr w:type="spellEnd"/>
      <w:r w:rsidRPr="004A5F7D">
        <w:t>. 96 e seguintes da Lei nº 14.133, de 2021, no percentual de ...% do valor contratual, conforme regras previstas no contrato</w:t>
      </w:r>
      <w:r w:rsidR="004A5F7D" w:rsidRPr="004A5F7D">
        <w:t>, podendo optar por caução em dinheiro, seguro-garantia ou fiança bancária, a ser comprovada no prazo de 10 (dez) dias úteis a partir da data da celebração do contrato, prorrogados por igual período a critério da UFSC.</w:t>
      </w:r>
      <w:r w:rsidR="004A5F7D" w:rsidRPr="004A5F7D">
        <w:cr/>
      </w:r>
      <w:r w:rsidR="004A5F7D" w:rsidRPr="004A5F7D">
        <w:rPr>
          <w:b/>
          <w:bCs/>
          <w:u w:val="single"/>
        </w:rPr>
        <w:t xml:space="preserve"> </w:t>
      </w:r>
    </w:p>
    <w:p w14:paraId="2A665A39" w14:textId="0497E7B8" w:rsidR="004A5F7D" w:rsidRPr="004A5F7D" w:rsidRDefault="004A5F7D" w:rsidP="004A5F7D">
      <w:pPr>
        <w:pStyle w:val="Nivel3"/>
        <w:rPr>
          <w:color w:val="FF0000"/>
        </w:rPr>
      </w:pPr>
      <w:r w:rsidRPr="004A5F7D">
        <w:rPr>
          <w:color w:val="FF0000"/>
        </w:rPr>
        <w:t>Somente será aceita a prestação de garantia que cubra, no mínimo, os seguintes riscos ou prejuízos decorrentes da execução do contrato:</w:t>
      </w:r>
    </w:p>
    <w:p w14:paraId="33A011C0" w14:textId="75C04C9E" w:rsidR="004A5F7D" w:rsidRPr="004A5F7D" w:rsidRDefault="004A5F7D" w:rsidP="004A5F7D">
      <w:pPr>
        <w:pStyle w:val="Nivel4"/>
        <w:rPr>
          <w:color w:val="FF0000"/>
        </w:rPr>
      </w:pPr>
      <w:r w:rsidRPr="004A5F7D">
        <w:rPr>
          <w:color w:val="FF0000"/>
        </w:rPr>
        <w:t>Prejuízo advindo do não cumprimento do objeto do contrato e do não adimplemento das demais obrigações nele previstas;</w:t>
      </w:r>
    </w:p>
    <w:p w14:paraId="1ED5D2CF" w14:textId="4127C02E" w:rsidR="004A5F7D" w:rsidRPr="004A5F7D" w:rsidRDefault="004A5F7D" w:rsidP="004A5F7D">
      <w:pPr>
        <w:pStyle w:val="Nivel4"/>
        <w:rPr>
          <w:color w:val="FF0000"/>
        </w:rPr>
      </w:pPr>
      <w:r w:rsidRPr="004A5F7D">
        <w:rPr>
          <w:color w:val="FF0000"/>
        </w:rPr>
        <w:t>Prejuízos causados à Contratante ou a terceiro, decorrentes de culpa ou dolo durante a execução do contrato;</w:t>
      </w:r>
    </w:p>
    <w:p w14:paraId="0C0523CC" w14:textId="7BB4E9D6" w:rsidR="004A5F7D" w:rsidRPr="004A5F7D" w:rsidRDefault="004A5F7D" w:rsidP="004A5F7D">
      <w:pPr>
        <w:pStyle w:val="Nivel4"/>
        <w:rPr>
          <w:color w:val="FF0000"/>
        </w:rPr>
      </w:pPr>
      <w:r w:rsidRPr="004A5F7D">
        <w:rPr>
          <w:color w:val="FF0000"/>
        </w:rPr>
        <w:t>As multas moratórias e compensatórias aplicadas à Contratada;</w:t>
      </w:r>
    </w:p>
    <w:p w14:paraId="3C3AFF5C" w14:textId="7B6CCA21" w:rsidR="004A5F7D" w:rsidRPr="004A5F7D" w:rsidRDefault="004A5F7D" w:rsidP="004A5F7D">
      <w:pPr>
        <w:pStyle w:val="Nivel4"/>
        <w:rPr>
          <w:color w:val="FF0000"/>
        </w:rPr>
      </w:pPr>
      <w:r w:rsidRPr="004A5F7D">
        <w:rPr>
          <w:color w:val="FF0000"/>
        </w:rPr>
        <w:t>Obrigações trabalhistas e previdenciárias de qualquer natureza, não honradas pela Contratada.</w:t>
      </w:r>
    </w:p>
    <w:p w14:paraId="3E633361" w14:textId="183155CE" w:rsidR="004A5F7D" w:rsidRPr="004A5F7D" w:rsidRDefault="004A5F7D" w:rsidP="004A5F7D">
      <w:pPr>
        <w:pStyle w:val="Nvel3-R"/>
      </w:pPr>
      <w:r w:rsidRPr="004A5F7D">
        <w:t xml:space="preserve">No caso de caução em dinheiro, o depósito deverá ser efetuado na Caixa Econômica Federal em conta específica com correção monetária, em favor da UFSC. </w:t>
      </w:r>
    </w:p>
    <w:p w14:paraId="4A52F208" w14:textId="0B42616D" w:rsidR="004A5F7D" w:rsidRPr="004A5F7D" w:rsidRDefault="004A5F7D" w:rsidP="00C53900">
      <w:pPr>
        <w:pStyle w:val="Nvel3-R"/>
      </w:pPr>
      <w:r w:rsidRPr="004A5F7D">
        <w:t>A garantia, se prestada na forma de fiança bancária ou seguro-garantia, deverá ter validade durante toda a vigência do contrato, e ainda por mais 3 (três) meses após o término da vigência contratual.</w:t>
      </w:r>
    </w:p>
    <w:p w14:paraId="6B1BFFE2" w14:textId="735905B5" w:rsidR="004A5F7D" w:rsidRPr="004A5F7D" w:rsidRDefault="004A5F7D" w:rsidP="004A5F7D">
      <w:pPr>
        <w:pStyle w:val="Nvel3-R"/>
      </w:pPr>
      <w:r w:rsidRPr="004A5F7D">
        <w:t>No caso de garantia na modalidade de fiança bancária, deverá constar expressa renúncia do fiador aos benefícios do artigo 827 do Código Civil.</w:t>
      </w:r>
    </w:p>
    <w:p w14:paraId="53B72C4F" w14:textId="73FF5702" w:rsidR="004A5F7D" w:rsidRPr="004A5F7D" w:rsidRDefault="004A5F7D" w:rsidP="004A5F7D">
      <w:pPr>
        <w:pStyle w:val="Nvel3-R"/>
      </w:pPr>
      <w:r w:rsidRPr="004A5F7D">
        <w:t>No caso de alteração do valor do contrato, ou prorrogação de sua vigência, a garantia deverá ser readequada ou renovada nas mesmas condições.</w:t>
      </w:r>
    </w:p>
    <w:p w14:paraId="5D0EB6CA" w14:textId="74DCBFCE" w:rsidR="00573B28" w:rsidRPr="004A5F7D" w:rsidRDefault="00573B28" w:rsidP="00047ADC">
      <w:pPr>
        <w:pStyle w:val="Nvel3-R"/>
        <w:spacing w:afterLines="120" w:after="288" w:line="312" w:lineRule="auto"/>
        <w:ind w:left="170" w:firstLine="709"/>
      </w:pPr>
      <w:r w:rsidRPr="004A5F7D">
        <w:t>A garantia nas modalidades caução e fiança bancária deverá ser prestada em até XXXXXXX dias após a assinatura do contrato.</w:t>
      </w:r>
    </w:p>
    <w:p w14:paraId="18875C65" w14:textId="77777777" w:rsidR="00573B28" w:rsidRPr="004A5F7D" w:rsidRDefault="00573B28" w:rsidP="00047ADC">
      <w:pPr>
        <w:pStyle w:val="Nvel3-R"/>
        <w:spacing w:afterLines="120" w:after="288" w:line="312" w:lineRule="auto"/>
        <w:ind w:left="170" w:firstLine="709"/>
      </w:pPr>
      <w:r w:rsidRPr="004A5F7D">
        <w:t>No caso de seguro-garantia sua apresentação deverá ocorrer, no máximo, até a data de assinatura do contrato.</w:t>
      </w:r>
    </w:p>
    <w:p w14:paraId="1BF04F95" w14:textId="77777777" w:rsidR="00573B28" w:rsidRPr="004A5F7D" w:rsidRDefault="00573B28" w:rsidP="00047ADC">
      <w:pPr>
        <w:pStyle w:val="Nivel2"/>
        <w:spacing w:afterLines="120" w:after="288" w:line="312" w:lineRule="auto"/>
        <w:ind w:left="170" w:firstLine="709"/>
        <w:rPr>
          <w:i/>
          <w:iCs/>
          <w:color w:val="FF0000"/>
        </w:rPr>
      </w:pPr>
      <w:r w:rsidRPr="004A5F7D">
        <w:rPr>
          <w:i/>
          <w:iCs/>
          <w:color w:val="FF0000"/>
        </w:rPr>
        <w:t>O contrato oferece maior detalhamento das regras que serão aplicadas em relação à garantia da contratação.</w:t>
      </w:r>
      <w:commentRangeEnd w:id="12"/>
      <w:r w:rsidR="00CD468A">
        <w:rPr>
          <w:rStyle w:val="Refdecomentrio"/>
          <w:rFonts w:ascii="Ecofont_Spranq_eco_Sans" w:hAnsi="Ecofont_Spranq_eco_Sans" w:cs="Tahoma"/>
          <w:color w:val="auto"/>
        </w:rPr>
        <w:commentReference w:id="12"/>
      </w:r>
    </w:p>
    <w:p w14:paraId="308FD45E" w14:textId="77777777" w:rsidR="005907C1" w:rsidRPr="005907C1" w:rsidRDefault="005907C1" w:rsidP="000F2969">
      <w:pPr>
        <w:pStyle w:val="Nvel1-SemNum"/>
        <w:pBdr>
          <w:top w:val="single" w:sz="4" w:space="1" w:color="auto"/>
          <w:left w:val="single" w:sz="4" w:space="4" w:color="auto"/>
          <w:bottom w:val="single" w:sz="4" w:space="1" w:color="auto"/>
          <w:right w:val="single" w:sz="4" w:space="4" w:color="auto"/>
        </w:pBdr>
        <w:shd w:val="clear" w:color="auto" w:fill="FFFF66"/>
        <w:spacing w:before="0" w:afterLines="50" w:after="120"/>
        <w:rPr>
          <w:rFonts w:eastAsiaTheme="minorEastAsia"/>
          <w:b w:val="0"/>
          <w:bCs w:val="0"/>
          <w:color w:val="000000"/>
          <w:sz w:val="18"/>
        </w:rPr>
      </w:pPr>
      <w:r w:rsidRPr="005907C1">
        <w:rPr>
          <w:rFonts w:eastAsiaTheme="minorEastAsia"/>
          <w:b w:val="0"/>
          <w:bCs w:val="0"/>
          <w:color w:val="000000"/>
          <w:sz w:val="18"/>
        </w:rPr>
        <w:lastRenderedPageBreak/>
        <w:t>Nota Explicativa 1: 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18D2E5AE" w14:textId="77777777" w:rsidR="005907C1" w:rsidRPr="005907C1" w:rsidRDefault="005907C1" w:rsidP="000F2969">
      <w:pPr>
        <w:pStyle w:val="Nvel1-SemNum"/>
        <w:pBdr>
          <w:top w:val="single" w:sz="4" w:space="1" w:color="auto"/>
          <w:left w:val="single" w:sz="4" w:space="4" w:color="auto"/>
          <w:bottom w:val="single" w:sz="4" w:space="1" w:color="auto"/>
          <w:right w:val="single" w:sz="4" w:space="4" w:color="auto"/>
        </w:pBdr>
        <w:shd w:val="clear" w:color="auto" w:fill="FFFF66"/>
        <w:spacing w:before="0" w:afterLines="50" w:after="120"/>
        <w:rPr>
          <w:rFonts w:eastAsiaTheme="minorEastAsia"/>
          <w:b w:val="0"/>
          <w:bCs w:val="0"/>
          <w:color w:val="000000"/>
          <w:sz w:val="18"/>
        </w:rPr>
      </w:pPr>
      <w:r w:rsidRPr="005907C1">
        <w:rPr>
          <w:rFonts w:eastAsiaTheme="minorEastAsia"/>
          <w:b w:val="0"/>
          <w:bCs w:val="0"/>
          <w:color w:val="000000"/>
          <w:sz w:val="18"/>
        </w:rPr>
        <w:t>Nota Explicativa 2: O percentual da garantia será de:</w:t>
      </w:r>
    </w:p>
    <w:p w14:paraId="6DC1FB48" w14:textId="77777777" w:rsidR="005907C1" w:rsidRPr="005907C1" w:rsidRDefault="005907C1" w:rsidP="000F2969">
      <w:pPr>
        <w:pStyle w:val="Nvel1-SemNum"/>
        <w:pBdr>
          <w:top w:val="single" w:sz="4" w:space="1" w:color="auto"/>
          <w:left w:val="single" w:sz="4" w:space="4" w:color="auto"/>
          <w:bottom w:val="single" w:sz="4" w:space="1" w:color="auto"/>
          <w:right w:val="single" w:sz="4" w:space="4" w:color="auto"/>
        </w:pBdr>
        <w:shd w:val="clear" w:color="auto" w:fill="FFFF66"/>
        <w:spacing w:before="0" w:afterLines="50" w:after="120"/>
        <w:rPr>
          <w:rFonts w:eastAsiaTheme="minorEastAsia"/>
          <w:b w:val="0"/>
          <w:bCs w:val="0"/>
          <w:color w:val="000000"/>
          <w:sz w:val="18"/>
        </w:rPr>
      </w:pPr>
      <w:r w:rsidRPr="005907C1">
        <w:rPr>
          <w:rFonts w:eastAsiaTheme="minorEastAsia"/>
          <w:b w:val="0"/>
          <w:bCs w:val="0"/>
          <w:color w:val="000000"/>
          <w:sz w:val="18"/>
        </w:rPr>
        <w:t>a) até 5% (cinco por cento) do valor inicial do contrato, para contratações em geral, conforme art. 98 da Lei nº 14.133, de 2021;</w:t>
      </w:r>
    </w:p>
    <w:p w14:paraId="45D1E667" w14:textId="77777777" w:rsidR="005907C1" w:rsidRPr="005907C1" w:rsidRDefault="005907C1" w:rsidP="000F2969">
      <w:pPr>
        <w:pStyle w:val="Nvel1-SemNum"/>
        <w:pBdr>
          <w:top w:val="single" w:sz="4" w:space="1" w:color="auto"/>
          <w:left w:val="single" w:sz="4" w:space="4" w:color="auto"/>
          <w:bottom w:val="single" w:sz="4" w:space="1" w:color="auto"/>
          <w:right w:val="single" w:sz="4" w:space="4" w:color="auto"/>
        </w:pBdr>
        <w:shd w:val="clear" w:color="auto" w:fill="FFFF66"/>
        <w:spacing w:before="0" w:afterLines="50" w:after="120"/>
        <w:rPr>
          <w:rFonts w:eastAsiaTheme="minorEastAsia"/>
          <w:b w:val="0"/>
          <w:bCs w:val="0"/>
          <w:color w:val="000000"/>
          <w:sz w:val="18"/>
        </w:rPr>
      </w:pPr>
      <w:r w:rsidRPr="005907C1">
        <w:rPr>
          <w:rFonts w:eastAsiaTheme="minorEastAsia"/>
          <w:b w:val="0"/>
          <w:bCs w:val="0"/>
          <w:color w:val="000000"/>
          <w:sz w:val="18"/>
        </w:rPr>
        <w:t>b) até 10% (dez por cento) do valor inicial do contrato, nos casos de alta complexidade técnica e riscos envolvidos, caso em que deverá haver justificativa específica nos autos, conforme art. 98 da Lei nº 14.133, de 2021;</w:t>
      </w:r>
    </w:p>
    <w:p w14:paraId="2080D0F7" w14:textId="77777777" w:rsidR="005907C1" w:rsidRPr="005907C1" w:rsidRDefault="005907C1" w:rsidP="000F2969">
      <w:pPr>
        <w:pStyle w:val="Nvel1-SemNum"/>
        <w:pBdr>
          <w:top w:val="single" w:sz="4" w:space="1" w:color="auto"/>
          <w:left w:val="single" w:sz="4" w:space="4" w:color="auto"/>
          <w:bottom w:val="single" w:sz="4" w:space="1" w:color="auto"/>
          <w:right w:val="single" w:sz="4" w:space="4" w:color="auto"/>
        </w:pBdr>
        <w:shd w:val="clear" w:color="auto" w:fill="FFFF66"/>
        <w:spacing w:before="0" w:afterLines="50" w:after="120"/>
        <w:rPr>
          <w:rFonts w:eastAsiaTheme="minorEastAsia"/>
          <w:b w:val="0"/>
          <w:bCs w:val="0"/>
          <w:color w:val="000000"/>
          <w:sz w:val="18"/>
        </w:rPr>
      </w:pPr>
      <w:r w:rsidRPr="005907C1">
        <w:rPr>
          <w:rFonts w:eastAsiaTheme="minorEastAsia"/>
          <w:b w:val="0"/>
          <w:bCs w:val="0"/>
          <w:color w:val="000000"/>
          <w:sz w:val="18"/>
        </w:rPr>
        <w:t>c) deverá ser acrescido de garantia adicional aos percentuais citados anteriormente, em casos de previsão de antecipação de pagamento, nos termos do art. 145, § 2º, da Lei nº 14.133, de 2021.</w:t>
      </w:r>
    </w:p>
    <w:p w14:paraId="0B957B06" w14:textId="08DD5B84" w:rsidR="005907C1" w:rsidRPr="005907C1" w:rsidRDefault="005907C1" w:rsidP="000F2969">
      <w:pPr>
        <w:pStyle w:val="Nvel1-SemNum"/>
        <w:pBdr>
          <w:top w:val="single" w:sz="4" w:space="1" w:color="auto"/>
          <w:left w:val="single" w:sz="4" w:space="4" w:color="auto"/>
          <w:bottom w:val="single" w:sz="4" w:space="1" w:color="auto"/>
          <w:right w:val="single" w:sz="4" w:space="4" w:color="auto"/>
        </w:pBdr>
        <w:shd w:val="clear" w:color="auto" w:fill="FFFF66"/>
        <w:spacing w:before="0" w:afterLines="50" w:after="120"/>
        <w:rPr>
          <w:rFonts w:eastAsiaTheme="minorEastAsia"/>
          <w:b w:val="0"/>
          <w:bCs w:val="0"/>
          <w:color w:val="000000"/>
          <w:sz w:val="18"/>
        </w:rPr>
      </w:pPr>
      <w:r w:rsidRPr="005907C1">
        <w:rPr>
          <w:rFonts w:eastAsiaTheme="minorEastAsia"/>
          <w:b w:val="0"/>
          <w:bCs w:val="0"/>
          <w:color w:val="000000"/>
          <w:sz w:val="18"/>
        </w:rPr>
        <w:t>Nota Explicativa 3: 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14:paraId="2F198343" w14:textId="77777777" w:rsidR="00573B28" w:rsidRDefault="00573B28" w:rsidP="00047ADC">
      <w:pPr>
        <w:pStyle w:val="Nvel2-Red"/>
        <w:spacing w:afterLines="120" w:after="288" w:line="312" w:lineRule="auto"/>
        <w:ind w:left="170" w:firstLine="709"/>
      </w:pPr>
      <w:r w:rsidRPr="007E40DB">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7A7FAD81" w14:textId="011C0C4A" w:rsidR="005907C1" w:rsidRPr="007E40DB" w:rsidRDefault="005907C1" w:rsidP="00047ADC">
      <w:pPr>
        <w:pStyle w:val="Nvel2-Red"/>
        <w:spacing w:afterLines="120" w:after="288" w:line="312" w:lineRule="auto"/>
        <w:ind w:left="170" w:firstLine="709"/>
      </w:pPr>
      <w:r>
        <w:t>(...)</w:t>
      </w:r>
    </w:p>
    <w:p w14:paraId="66883F0B" w14:textId="31E20D58" w:rsidR="00573B28" w:rsidRPr="005907C1" w:rsidRDefault="005907C1" w:rsidP="000F2969">
      <w:pPr>
        <w:pStyle w:val="Nvel1-SemNum"/>
        <w:pBdr>
          <w:top w:val="single" w:sz="4" w:space="1" w:color="auto"/>
          <w:left w:val="single" w:sz="4" w:space="4" w:color="auto"/>
          <w:bottom w:val="single" w:sz="4" w:space="1" w:color="auto"/>
          <w:right w:val="single" w:sz="4" w:space="4" w:color="auto"/>
        </w:pBdr>
        <w:shd w:val="clear" w:color="auto" w:fill="FFFF66"/>
        <w:spacing w:before="0" w:afterLines="50" w:after="120"/>
        <w:rPr>
          <w:rFonts w:eastAsiaTheme="minorEastAsia"/>
          <w:b w:val="0"/>
          <w:bCs w:val="0"/>
          <w:color w:val="000000"/>
          <w:sz w:val="18"/>
        </w:rPr>
      </w:pPr>
      <w:r w:rsidRPr="005907C1">
        <w:rPr>
          <w:rFonts w:eastAsiaTheme="minorEastAsia"/>
          <w:b w:val="0"/>
          <w:bCs w:val="0"/>
          <w:color w:val="000000"/>
          <w:sz w:val="18"/>
        </w:rPr>
        <w:t>Nota Explicativa: Insira no item 4.12, se for o caso, outros requisitos necessários para o atendimento da demanda que gerou necessidade da contratação.</w:t>
      </w:r>
    </w:p>
    <w:p w14:paraId="13E77EA3" w14:textId="77777777" w:rsidR="00573B28" w:rsidRPr="007E40DB" w:rsidRDefault="00573B28" w:rsidP="00F64656">
      <w:pPr>
        <w:pStyle w:val="Nvel1-SemNum"/>
        <w:spacing w:before="120" w:afterLines="120" w:after="288" w:line="312" w:lineRule="auto"/>
        <w:ind w:left="0" w:firstLine="709"/>
        <w:rPr>
          <w:color w:val="auto"/>
        </w:rPr>
      </w:pPr>
      <w:r w:rsidRPr="007E40DB">
        <w:rPr>
          <w:color w:val="auto"/>
        </w:rPr>
        <w:t>Vistoria</w:t>
      </w:r>
    </w:p>
    <w:p w14:paraId="179DAD8A" w14:textId="77777777" w:rsidR="00E64F21" w:rsidRPr="00E64F21" w:rsidRDefault="00E64F21" w:rsidP="00E64F21">
      <w:pPr>
        <w:pStyle w:val="Nivel2"/>
        <w:rPr>
          <w:iCs/>
          <w:color w:val="auto"/>
        </w:rPr>
      </w:pPr>
      <w:r w:rsidRPr="00E64F21">
        <w:rPr>
          <w:iCs/>
          <w:color w:val="auto"/>
        </w:rPr>
        <w:t xml:space="preserve">Exigência de visita técnica?    SIM </w:t>
      </w:r>
      <w:proofErr w:type="gramStart"/>
      <w:r w:rsidRPr="00E64F21">
        <w:rPr>
          <w:iCs/>
          <w:color w:val="auto"/>
        </w:rPr>
        <w:t xml:space="preserve">(  </w:t>
      </w:r>
      <w:proofErr w:type="gramEnd"/>
      <w:r w:rsidRPr="00E64F21">
        <w:rPr>
          <w:iCs/>
          <w:color w:val="auto"/>
        </w:rPr>
        <w:t xml:space="preserve">  )     NÃO (  </w:t>
      </w:r>
      <w:commentRangeStart w:id="13"/>
      <w:r w:rsidRPr="00E64F21">
        <w:rPr>
          <w:iCs/>
          <w:color w:val="auto"/>
        </w:rPr>
        <w:t>X</w:t>
      </w:r>
      <w:commentRangeEnd w:id="13"/>
      <w:r>
        <w:rPr>
          <w:rStyle w:val="Refdecomentrio"/>
          <w:rFonts w:ascii="Ecofont_Spranq_eco_Sans" w:hAnsi="Ecofont_Spranq_eco_Sans" w:cs="Tahoma"/>
          <w:color w:val="auto"/>
        </w:rPr>
        <w:commentReference w:id="13"/>
      </w:r>
      <w:r w:rsidRPr="00E64F21">
        <w:rPr>
          <w:iCs/>
          <w:color w:val="auto"/>
        </w:rPr>
        <w:t xml:space="preserve">  )</w:t>
      </w:r>
    </w:p>
    <w:p w14:paraId="32F1F8E6" w14:textId="77777777" w:rsidR="00573B28" w:rsidRPr="007E40DB" w:rsidRDefault="00573B28" w:rsidP="00047ADC">
      <w:pPr>
        <w:pStyle w:val="Nvel2-Red"/>
        <w:spacing w:afterLines="120" w:after="288" w:line="312" w:lineRule="auto"/>
        <w:ind w:left="0" w:firstLine="709"/>
      </w:pPr>
      <w:r w:rsidRPr="007E40DB">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 horas às ...... </w:t>
      </w:r>
      <w:commentRangeStart w:id="14"/>
      <w:r w:rsidRPr="007E40DB">
        <w:t>horas</w:t>
      </w:r>
      <w:commentRangeEnd w:id="14"/>
      <w:r w:rsidR="00E64F21">
        <w:rPr>
          <w:rStyle w:val="Refdecomentrio"/>
          <w:rFonts w:ascii="Ecofont_Spranq_eco_Sans" w:hAnsi="Ecofont_Spranq_eco_Sans" w:cs="Tahoma"/>
          <w:i w:val="0"/>
          <w:iCs w:val="0"/>
          <w:color w:val="auto"/>
        </w:rPr>
        <w:commentReference w:id="14"/>
      </w:r>
      <w:r w:rsidRPr="007E40DB">
        <w:t>.  </w:t>
      </w:r>
    </w:p>
    <w:p w14:paraId="7ECC2D69" w14:textId="391E425E" w:rsidR="00562B72" w:rsidRPr="00562B72" w:rsidRDefault="00562B72" w:rsidP="00562B72">
      <w:pPr>
        <w:pStyle w:val="Nivel2"/>
        <w:rPr>
          <w:i/>
          <w:iCs/>
          <w:color w:val="FF0000"/>
        </w:rPr>
      </w:pPr>
      <w:r w:rsidRPr="00562B72">
        <w:rPr>
          <w:i/>
          <w:iCs/>
          <w:color w:val="FF0000"/>
        </w:rPr>
        <w:t>Os servidores indicados assumem total e plena responsabilidade de prestarem todas as informações pertinentes ao certame, bem como, assumem ainda, o compromisso de repassar estas mesmas tratativas aos demais colegas do local/setor para fins de atendimento e envio de informações aos interessados, no caso de sua ausência, sob pena de prejudicar o certame.</w:t>
      </w:r>
    </w:p>
    <w:p w14:paraId="57687F66" w14:textId="77777777" w:rsidR="00562B72" w:rsidRPr="00562B72" w:rsidRDefault="00562B72" w:rsidP="00562B72">
      <w:pPr>
        <w:pStyle w:val="Nivel2"/>
        <w:rPr>
          <w:i/>
          <w:iCs/>
          <w:color w:val="FF0000"/>
        </w:rPr>
      </w:pPr>
      <w:r w:rsidRPr="00562B72">
        <w:rPr>
          <w:i/>
          <w:iCs/>
          <w:color w:val="FF0000"/>
        </w:rPr>
        <w:t>Informações sobre o local de execução do objeto para a realização da visita técnica poderão ser obtidas:</w:t>
      </w:r>
    </w:p>
    <w:tbl>
      <w:tblPr>
        <w:tblStyle w:val="Tabelacomgrade"/>
        <w:tblW w:w="0" w:type="auto"/>
        <w:tblInd w:w="709" w:type="dxa"/>
        <w:tblLook w:val="04A0" w:firstRow="1" w:lastRow="0" w:firstColumn="1" w:lastColumn="0" w:noHBand="0" w:noVBand="1"/>
      </w:tblPr>
      <w:tblGrid>
        <w:gridCol w:w="1651"/>
        <w:gridCol w:w="2318"/>
        <w:gridCol w:w="1705"/>
        <w:gridCol w:w="1665"/>
        <w:gridCol w:w="1580"/>
      </w:tblGrid>
      <w:tr w:rsidR="00562B72" w:rsidRPr="00562B72" w14:paraId="5ED5D931" w14:textId="77777777" w:rsidTr="00562B72">
        <w:tc>
          <w:tcPr>
            <w:tcW w:w="1955" w:type="dxa"/>
          </w:tcPr>
          <w:p w14:paraId="79DC1D2E" w14:textId="607FB9C9" w:rsidR="00562B72" w:rsidRPr="00562B72" w:rsidRDefault="00562B72" w:rsidP="00562B72">
            <w:pPr>
              <w:pStyle w:val="Nvel2-Red"/>
              <w:numPr>
                <w:ilvl w:val="0"/>
                <w:numId w:val="0"/>
              </w:numPr>
              <w:spacing w:before="0" w:afterLines="50" w:line="240" w:lineRule="auto"/>
              <w:rPr>
                <w:sz w:val="18"/>
              </w:rPr>
            </w:pPr>
            <w:r w:rsidRPr="00562B72">
              <w:rPr>
                <w:sz w:val="18"/>
              </w:rPr>
              <w:t>Campus</w:t>
            </w:r>
          </w:p>
        </w:tc>
        <w:tc>
          <w:tcPr>
            <w:tcW w:w="1955" w:type="dxa"/>
          </w:tcPr>
          <w:p w14:paraId="0C58580A" w14:textId="1D8E4E5E" w:rsidR="00562B72" w:rsidRPr="00562B72" w:rsidRDefault="00562B72" w:rsidP="00562B72">
            <w:pPr>
              <w:pStyle w:val="Nvel2-Red"/>
              <w:numPr>
                <w:ilvl w:val="0"/>
                <w:numId w:val="0"/>
              </w:numPr>
              <w:spacing w:before="0" w:afterLines="50" w:line="240" w:lineRule="auto"/>
              <w:rPr>
                <w:sz w:val="18"/>
              </w:rPr>
            </w:pPr>
            <w:r w:rsidRPr="00562B72">
              <w:rPr>
                <w:sz w:val="18"/>
              </w:rPr>
              <w:t>Setor/Departamento/Local</w:t>
            </w:r>
          </w:p>
        </w:tc>
        <w:tc>
          <w:tcPr>
            <w:tcW w:w="1956" w:type="dxa"/>
          </w:tcPr>
          <w:p w14:paraId="34362185" w14:textId="6504036A" w:rsidR="00562B72" w:rsidRPr="00562B72" w:rsidRDefault="00562B72" w:rsidP="00562B72">
            <w:pPr>
              <w:pStyle w:val="Nvel2-Red"/>
              <w:numPr>
                <w:ilvl w:val="0"/>
                <w:numId w:val="0"/>
              </w:numPr>
              <w:spacing w:before="0" w:afterLines="50" w:line="240" w:lineRule="auto"/>
              <w:rPr>
                <w:sz w:val="18"/>
              </w:rPr>
            </w:pPr>
            <w:r w:rsidRPr="00562B72">
              <w:rPr>
                <w:sz w:val="18"/>
              </w:rPr>
              <w:t>Servidores</w:t>
            </w:r>
          </w:p>
        </w:tc>
        <w:tc>
          <w:tcPr>
            <w:tcW w:w="1956" w:type="dxa"/>
          </w:tcPr>
          <w:p w14:paraId="1BB0B366" w14:textId="3EE92B4F" w:rsidR="00562B72" w:rsidRPr="00562B72" w:rsidRDefault="00562B72" w:rsidP="00562B72">
            <w:pPr>
              <w:pStyle w:val="Nvel2-Red"/>
              <w:numPr>
                <w:ilvl w:val="0"/>
                <w:numId w:val="0"/>
              </w:numPr>
              <w:spacing w:before="0" w:afterLines="50" w:line="240" w:lineRule="auto"/>
              <w:rPr>
                <w:sz w:val="18"/>
              </w:rPr>
            </w:pPr>
            <w:r w:rsidRPr="00562B72">
              <w:rPr>
                <w:sz w:val="18"/>
              </w:rPr>
              <w:t>Contatos</w:t>
            </w:r>
          </w:p>
        </w:tc>
        <w:tc>
          <w:tcPr>
            <w:tcW w:w="1956" w:type="dxa"/>
          </w:tcPr>
          <w:p w14:paraId="64DF1FDA" w14:textId="3DFF5C4D" w:rsidR="00562B72" w:rsidRPr="00562B72" w:rsidRDefault="00562B72" w:rsidP="00562B72">
            <w:pPr>
              <w:pStyle w:val="Nvel2-Red"/>
              <w:numPr>
                <w:ilvl w:val="0"/>
                <w:numId w:val="0"/>
              </w:numPr>
              <w:spacing w:before="0" w:afterLines="50" w:line="240" w:lineRule="auto"/>
              <w:rPr>
                <w:sz w:val="18"/>
              </w:rPr>
            </w:pPr>
            <w:r w:rsidRPr="00562B72">
              <w:rPr>
                <w:sz w:val="18"/>
              </w:rPr>
              <w:t>E-mails</w:t>
            </w:r>
          </w:p>
        </w:tc>
      </w:tr>
      <w:tr w:rsidR="00562B72" w:rsidRPr="00562B72" w14:paraId="5377C47F" w14:textId="77777777" w:rsidTr="00562B72">
        <w:tc>
          <w:tcPr>
            <w:tcW w:w="1955" w:type="dxa"/>
          </w:tcPr>
          <w:p w14:paraId="4CFA1553" w14:textId="77777777" w:rsidR="00562B72" w:rsidRPr="00562B72" w:rsidRDefault="00562B72" w:rsidP="00562B72">
            <w:pPr>
              <w:pStyle w:val="Nvel2-Red"/>
              <w:numPr>
                <w:ilvl w:val="0"/>
                <w:numId w:val="0"/>
              </w:numPr>
              <w:spacing w:before="0" w:afterLines="50" w:line="240" w:lineRule="auto"/>
              <w:rPr>
                <w:sz w:val="18"/>
              </w:rPr>
            </w:pPr>
          </w:p>
        </w:tc>
        <w:tc>
          <w:tcPr>
            <w:tcW w:w="1955" w:type="dxa"/>
          </w:tcPr>
          <w:p w14:paraId="3110F9E7" w14:textId="77777777" w:rsidR="00562B72" w:rsidRPr="00562B72" w:rsidRDefault="00562B72" w:rsidP="00562B72">
            <w:pPr>
              <w:pStyle w:val="Nvel2-Red"/>
              <w:numPr>
                <w:ilvl w:val="0"/>
                <w:numId w:val="0"/>
              </w:numPr>
              <w:spacing w:before="0" w:afterLines="50" w:line="240" w:lineRule="auto"/>
              <w:rPr>
                <w:sz w:val="18"/>
              </w:rPr>
            </w:pPr>
          </w:p>
        </w:tc>
        <w:tc>
          <w:tcPr>
            <w:tcW w:w="1956" w:type="dxa"/>
          </w:tcPr>
          <w:p w14:paraId="734FEA35" w14:textId="77777777" w:rsidR="00562B72" w:rsidRPr="00562B72" w:rsidRDefault="00562B72" w:rsidP="00562B72">
            <w:pPr>
              <w:pStyle w:val="Nvel2-Red"/>
              <w:numPr>
                <w:ilvl w:val="0"/>
                <w:numId w:val="0"/>
              </w:numPr>
              <w:spacing w:before="0" w:afterLines="50" w:line="240" w:lineRule="auto"/>
              <w:rPr>
                <w:sz w:val="18"/>
              </w:rPr>
            </w:pPr>
          </w:p>
        </w:tc>
        <w:tc>
          <w:tcPr>
            <w:tcW w:w="1956" w:type="dxa"/>
          </w:tcPr>
          <w:p w14:paraId="5BD8E48B" w14:textId="77777777" w:rsidR="00562B72" w:rsidRPr="00562B72" w:rsidRDefault="00562B72" w:rsidP="00562B72">
            <w:pPr>
              <w:pStyle w:val="Nvel2-Red"/>
              <w:numPr>
                <w:ilvl w:val="0"/>
                <w:numId w:val="0"/>
              </w:numPr>
              <w:spacing w:before="0" w:afterLines="50" w:line="240" w:lineRule="auto"/>
              <w:rPr>
                <w:sz w:val="18"/>
              </w:rPr>
            </w:pPr>
          </w:p>
        </w:tc>
        <w:tc>
          <w:tcPr>
            <w:tcW w:w="1956" w:type="dxa"/>
          </w:tcPr>
          <w:p w14:paraId="2AC49AEA" w14:textId="77777777" w:rsidR="00562B72" w:rsidRPr="00562B72" w:rsidRDefault="00562B72" w:rsidP="00562B72">
            <w:pPr>
              <w:pStyle w:val="Nvel2-Red"/>
              <w:numPr>
                <w:ilvl w:val="0"/>
                <w:numId w:val="0"/>
              </w:numPr>
              <w:spacing w:before="0" w:afterLines="50" w:line="240" w:lineRule="auto"/>
              <w:rPr>
                <w:sz w:val="18"/>
              </w:rPr>
            </w:pPr>
          </w:p>
        </w:tc>
      </w:tr>
      <w:tr w:rsidR="00562B72" w:rsidRPr="00562B72" w14:paraId="5BC975CE" w14:textId="77777777" w:rsidTr="00562B72">
        <w:tc>
          <w:tcPr>
            <w:tcW w:w="1955" w:type="dxa"/>
          </w:tcPr>
          <w:p w14:paraId="430BFDC2" w14:textId="77777777" w:rsidR="00562B72" w:rsidRPr="00562B72" w:rsidRDefault="00562B72" w:rsidP="00562B72">
            <w:pPr>
              <w:pStyle w:val="Nvel2-Red"/>
              <w:numPr>
                <w:ilvl w:val="0"/>
                <w:numId w:val="0"/>
              </w:numPr>
              <w:spacing w:before="0" w:afterLines="50" w:line="240" w:lineRule="auto"/>
              <w:rPr>
                <w:sz w:val="18"/>
              </w:rPr>
            </w:pPr>
          </w:p>
        </w:tc>
        <w:tc>
          <w:tcPr>
            <w:tcW w:w="1955" w:type="dxa"/>
          </w:tcPr>
          <w:p w14:paraId="3E12C13C" w14:textId="77777777" w:rsidR="00562B72" w:rsidRPr="00562B72" w:rsidRDefault="00562B72" w:rsidP="00562B72">
            <w:pPr>
              <w:pStyle w:val="Nvel2-Red"/>
              <w:numPr>
                <w:ilvl w:val="0"/>
                <w:numId w:val="0"/>
              </w:numPr>
              <w:spacing w:before="0" w:afterLines="50" w:line="240" w:lineRule="auto"/>
              <w:rPr>
                <w:sz w:val="18"/>
              </w:rPr>
            </w:pPr>
          </w:p>
        </w:tc>
        <w:tc>
          <w:tcPr>
            <w:tcW w:w="1956" w:type="dxa"/>
          </w:tcPr>
          <w:p w14:paraId="708BF8C1" w14:textId="77777777" w:rsidR="00562B72" w:rsidRPr="00562B72" w:rsidRDefault="00562B72" w:rsidP="00562B72">
            <w:pPr>
              <w:pStyle w:val="Nvel2-Red"/>
              <w:numPr>
                <w:ilvl w:val="0"/>
                <w:numId w:val="0"/>
              </w:numPr>
              <w:spacing w:before="0" w:afterLines="50" w:line="240" w:lineRule="auto"/>
              <w:rPr>
                <w:sz w:val="18"/>
              </w:rPr>
            </w:pPr>
          </w:p>
        </w:tc>
        <w:tc>
          <w:tcPr>
            <w:tcW w:w="1956" w:type="dxa"/>
          </w:tcPr>
          <w:p w14:paraId="44D2FBC6" w14:textId="77777777" w:rsidR="00562B72" w:rsidRPr="00562B72" w:rsidRDefault="00562B72" w:rsidP="00562B72">
            <w:pPr>
              <w:pStyle w:val="Nvel2-Red"/>
              <w:numPr>
                <w:ilvl w:val="0"/>
                <w:numId w:val="0"/>
              </w:numPr>
              <w:spacing w:before="0" w:afterLines="50" w:line="240" w:lineRule="auto"/>
              <w:rPr>
                <w:sz w:val="18"/>
              </w:rPr>
            </w:pPr>
          </w:p>
        </w:tc>
        <w:tc>
          <w:tcPr>
            <w:tcW w:w="1956" w:type="dxa"/>
          </w:tcPr>
          <w:p w14:paraId="6D11B7EA" w14:textId="77777777" w:rsidR="00562B72" w:rsidRPr="00562B72" w:rsidRDefault="00562B72" w:rsidP="00562B72">
            <w:pPr>
              <w:pStyle w:val="Nvel2-Red"/>
              <w:numPr>
                <w:ilvl w:val="0"/>
                <w:numId w:val="0"/>
              </w:numPr>
              <w:spacing w:before="0" w:afterLines="50" w:line="240" w:lineRule="auto"/>
              <w:rPr>
                <w:sz w:val="18"/>
              </w:rPr>
            </w:pPr>
          </w:p>
        </w:tc>
      </w:tr>
    </w:tbl>
    <w:p w14:paraId="60172E0C" w14:textId="77777777" w:rsidR="00562B72" w:rsidRDefault="00562B72" w:rsidP="00562B72">
      <w:pPr>
        <w:pStyle w:val="Nvel2-Red"/>
        <w:numPr>
          <w:ilvl w:val="0"/>
          <w:numId w:val="0"/>
        </w:numPr>
        <w:spacing w:afterLines="120" w:after="288" w:line="312" w:lineRule="auto"/>
        <w:ind w:left="709"/>
      </w:pPr>
    </w:p>
    <w:p w14:paraId="07E6668D" w14:textId="77777777" w:rsidR="00573B28" w:rsidRPr="007E40DB" w:rsidRDefault="00573B28" w:rsidP="00047ADC">
      <w:pPr>
        <w:pStyle w:val="Nvel2-Red"/>
        <w:spacing w:afterLines="120" w:after="288" w:line="312" w:lineRule="auto"/>
        <w:ind w:left="0" w:firstLine="709"/>
      </w:pPr>
      <w:r w:rsidRPr="007E40DB">
        <w:t>Serão disponibilizados data e horário diferentes aos interessados em realizar a vistoria prévia. </w:t>
      </w:r>
    </w:p>
    <w:p w14:paraId="1AFB8344" w14:textId="77777777" w:rsidR="00573B28" w:rsidRDefault="00573B28" w:rsidP="00047ADC">
      <w:pPr>
        <w:pStyle w:val="Nvel2-Red"/>
        <w:spacing w:afterLines="120" w:after="288" w:line="312" w:lineRule="auto"/>
        <w:ind w:left="0" w:firstLine="709"/>
        <w:rPr>
          <w:lang w:eastAsia="en-US"/>
        </w:rPr>
      </w:pPr>
      <w:r w:rsidRPr="007E40DB">
        <w:rPr>
          <w:lang w:eastAsia="en-US"/>
        </w:rPr>
        <w:lastRenderedPageBreak/>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0FEE88F7" w14:textId="02A10289" w:rsidR="005907C1" w:rsidRPr="005907C1" w:rsidRDefault="005907C1" w:rsidP="000F2969">
      <w:pPr>
        <w:pStyle w:val="Nvel1-SemNum"/>
        <w:pBdr>
          <w:top w:val="single" w:sz="4" w:space="1" w:color="auto"/>
          <w:left w:val="single" w:sz="4" w:space="4" w:color="auto"/>
          <w:bottom w:val="single" w:sz="4" w:space="1" w:color="auto"/>
          <w:right w:val="single" w:sz="4" w:space="4" w:color="auto"/>
        </w:pBdr>
        <w:shd w:val="clear" w:color="auto" w:fill="FFFF66"/>
        <w:spacing w:before="0" w:afterLines="50" w:after="120"/>
        <w:rPr>
          <w:rFonts w:eastAsiaTheme="minorEastAsia"/>
          <w:b w:val="0"/>
          <w:bCs w:val="0"/>
          <w:color w:val="000000"/>
          <w:sz w:val="18"/>
        </w:rPr>
      </w:pPr>
      <w:r w:rsidRPr="005907C1">
        <w:rPr>
          <w:rFonts w:eastAsiaTheme="minorEastAsia"/>
          <w:b w:val="0"/>
          <w:bCs w:val="0"/>
          <w:color w:val="000000"/>
          <w:sz w:val="18"/>
        </w:rPr>
        <w:t>Nota Explicativa: O Decreto n.º 10.977, de 23 de fevereiro de 2022, que regulamenta a Lei nº 7.116, de 29 de agosto de 1983, para estabelecer os procedimentos e os requisitos para a expedição da Carteira de Identidade por órgãos de identificação dos Estados e do Distrito Federal, e a Lei nº 9.454, de 7 de abril de 1997,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p w14:paraId="3DE77569" w14:textId="77777777" w:rsidR="00573B28" w:rsidRPr="007E40DB" w:rsidRDefault="00573B28" w:rsidP="00047ADC">
      <w:pPr>
        <w:pStyle w:val="Nvel3-R"/>
        <w:spacing w:afterLines="120" w:after="288" w:line="312" w:lineRule="auto"/>
        <w:ind w:left="170" w:firstLine="709"/>
        <w:rPr>
          <w:lang w:eastAsia="en-US"/>
        </w:rPr>
      </w:pPr>
      <w:r w:rsidRPr="007E40DB">
        <w:rPr>
          <w:lang w:eastAsia="en-US"/>
        </w:rPr>
        <w:t xml:space="preserve"> ... [incluir outras instruções sobre vistoria] </w:t>
      </w:r>
    </w:p>
    <w:p w14:paraId="73900F57" w14:textId="77777777" w:rsidR="00573B28" w:rsidRPr="007E40DB" w:rsidRDefault="00573B28" w:rsidP="00047ADC">
      <w:pPr>
        <w:pStyle w:val="Nvel3-R"/>
        <w:spacing w:afterLines="120" w:after="288" w:line="312" w:lineRule="auto"/>
        <w:ind w:left="170" w:firstLine="709"/>
        <w:rPr>
          <w:lang w:eastAsia="en-US"/>
        </w:rPr>
      </w:pPr>
      <w:r w:rsidRPr="007E40DB">
        <w:rPr>
          <w:lang w:eastAsia="en-US"/>
        </w:rPr>
        <w:t xml:space="preserve">... [incluir outras instruções sobre vistoria] </w:t>
      </w:r>
    </w:p>
    <w:p w14:paraId="78A96068" w14:textId="77777777" w:rsidR="00573B28" w:rsidRPr="00F2354E" w:rsidRDefault="00573B28" w:rsidP="00047ADC">
      <w:pPr>
        <w:pStyle w:val="Nvel2-Red"/>
        <w:spacing w:afterLines="120" w:after="288" w:line="312" w:lineRule="auto"/>
        <w:ind w:left="0" w:firstLine="709"/>
        <w:rPr>
          <w:rFonts w:eastAsiaTheme="minorHAnsi"/>
          <w:lang w:eastAsia="en-US"/>
        </w:rPr>
      </w:pPr>
      <w:r w:rsidRPr="007E40DB">
        <w:rPr>
          <w:lang w:eastAsia="en-US"/>
        </w:rPr>
        <w:t xml:space="preserve"> 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02A569C0" w14:textId="23794E22" w:rsidR="00F2354E" w:rsidRPr="00DE7559" w:rsidRDefault="00F2354E" w:rsidP="00DE7559">
      <w:pPr>
        <w:pStyle w:val="Nivel2"/>
        <w:ind w:left="0" w:firstLine="0"/>
        <w:rPr>
          <w:i/>
          <w:iCs/>
          <w:color w:val="FF0000"/>
          <w:lang w:eastAsia="en-US"/>
        </w:rPr>
      </w:pPr>
      <w:r w:rsidRPr="00DE7559">
        <w:rPr>
          <w:i/>
          <w:iCs/>
          <w:color w:val="FF0000"/>
          <w:lang w:eastAsia="en-US"/>
        </w:rPr>
        <w:t xml:space="preserve">Caso o licitante opte por não realizar a visita, deverá apresentar declaração que não efetuou a visita técnica e de que tem pleno conhecimento das condições e peculiaridades inerentes à natureza do trabalho, assumindo total responsabilidade por este fato, não podendo utilizar deste para quaisquer questionamentos futuros que ensejem avenças técnicas ou financeiras com a Contratante, nos termos do modelo constante do Anexo </w:t>
      </w:r>
      <w:commentRangeStart w:id="15"/>
      <w:r w:rsidRPr="00DE7559">
        <w:rPr>
          <w:i/>
          <w:iCs/>
          <w:color w:val="FF0000"/>
          <w:lang w:eastAsia="en-US"/>
        </w:rPr>
        <w:t xml:space="preserve">XXXXX </w:t>
      </w:r>
      <w:commentRangeEnd w:id="15"/>
      <w:r w:rsidRPr="00DE7559">
        <w:rPr>
          <w:i/>
          <w:iCs/>
          <w:color w:val="FF0000"/>
          <w:lang w:eastAsia="en-US"/>
        </w:rPr>
        <w:commentReference w:id="15"/>
      </w:r>
      <w:r w:rsidRPr="00DE7559">
        <w:rPr>
          <w:i/>
          <w:iCs/>
          <w:color w:val="FF0000"/>
          <w:lang w:eastAsia="en-US"/>
        </w:rPr>
        <w:t>do Edital.</w:t>
      </w:r>
    </w:p>
    <w:p w14:paraId="3E5ED5B4" w14:textId="77777777" w:rsidR="00F2354E" w:rsidRPr="007E40DB" w:rsidRDefault="00F2354E" w:rsidP="00F2354E">
      <w:pPr>
        <w:pStyle w:val="Nvel2-Red"/>
        <w:numPr>
          <w:ilvl w:val="0"/>
          <w:numId w:val="0"/>
        </w:numPr>
        <w:spacing w:afterLines="120" w:after="288" w:line="312" w:lineRule="auto"/>
        <w:ind w:left="709"/>
        <w:rPr>
          <w:rFonts w:eastAsiaTheme="minorHAnsi"/>
          <w:lang w:eastAsia="en-US"/>
        </w:rPr>
      </w:pPr>
    </w:p>
    <w:p w14:paraId="1B3E99EB" w14:textId="77777777" w:rsidR="00573B28" w:rsidRDefault="00573B28" w:rsidP="001225D3">
      <w:pPr>
        <w:pStyle w:val="Nivel01"/>
        <w:spacing w:before="120" w:afterLines="120" w:after="288" w:line="312" w:lineRule="auto"/>
        <w:ind w:left="0" w:firstLine="567"/>
      </w:pPr>
      <w:r w:rsidRPr="007E40DB">
        <w:t>MODELO DE EXECUÇÃO DO OBJETO</w:t>
      </w:r>
    </w:p>
    <w:p w14:paraId="590093AA" w14:textId="3D845301" w:rsidR="000F2969" w:rsidRPr="000F2969" w:rsidRDefault="000F2969" w:rsidP="000F2969">
      <w:pPr>
        <w:pStyle w:val="Nvel1-SemNum"/>
        <w:pBdr>
          <w:top w:val="single" w:sz="4" w:space="1" w:color="auto"/>
          <w:left w:val="single" w:sz="4" w:space="4" w:color="auto"/>
          <w:bottom w:val="single" w:sz="4" w:space="1" w:color="auto"/>
          <w:right w:val="single" w:sz="4" w:space="4" w:color="auto"/>
        </w:pBdr>
        <w:shd w:val="clear" w:color="auto" w:fill="FFFF66"/>
        <w:spacing w:before="0" w:afterLines="50" w:after="120"/>
        <w:rPr>
          <w:rFonts w:eastAsiaTheme="minorEastAsia"/>
          <w:b w:val="0"/>
          <w:bCs w:val="0"/>
          <w:color w:val="000000"/>
          <w:sz w:val="18"/>
        </w:rPr>
      </w:pPr>
      <w:r w:rsidRPr="000F2969">
        <w:rPr>
          <w:rFonts w:eastAsiaTheme="minorEastAsia"/>
          <w:b w:val="0"/>
          <w:bCs w:val="0"/>
          <w:color w:val="000000"/>
          <w:sz w:val="18"/>
        </w:rPr>
        <w:t>Nota explicativa: Este item deve ser adaptado de acordo com as necessidades específicas do órgão ou entidade, apresentando-se, este modelo, de forma meramente exemplificativa.</w:t>
      </w:r>
    </w:p>
    <w:p w14:paraId="5B720DBC" w14:textId="77777777" w:rsidR="00573B28" w:rsidRPr="007E40DB" w:rsidRDefault="00573B28" w:rsidP="00F64656">
      <w:pPr>
        <w:pStyle w:val="Nvel1-SemNum"/>
        <w:spacing w:before="120" w:afterLines="120" w:after="288" w:line="312" w:lineRule="auto"/>
        <w:ind w:left="0" w:firstLine="709"/>
      </w:pPr>
      <w:r w:rsidRPr="007E40DB">
        <w:t>Condições de execução</w:t>
      </w:r>
    </w:p>
    <w:p w14:paraId="4185C74E" w14:textId="77777777" w:rsidR="00573B28" w:rsidRPr="007E40DB" w:rsidRDefault="00573B28" w:rsidP="00047ADC">
      <w:pPr>
        <w:pStyle w:val="Nvel2-Red"/>
        <w:spacing w:afterLines="120" w:after="288" w:line="312" w:lineRule="auto"/>
        <w:ind w:left="0" w:firstLine="709"/>
      </w:pPr>
      <w:r w:rsidRPr="007E40DB">
        <w:t>A execução do objeto seguirá a seguinte dinâmica:</w:t>
      </w:r>
    </w:p>
    <w:p w14:paraId="443BC54A" w14:textId="77777777" w:rsidR="00573B28" w:rsidRPr="007E40DB" w:rsidRDefault="00573B28" w:rsidP="009457FF">
      <w:pPr>
        <w:pStyle w:val="Nvel3-R"/>
        <w:spacing w:afterLines="120" w:after="288" w:line="312" w:lineRule="auto"/>
        <w:ind w:left="170" w:firstLine="709"/>
      </w:pPr>
      <w:r w:rsidRPr="007E40DB">
        <w:t xml:space="preserve">Início da execução do objeto: </w:t>
      </w:r>
      <w:proofErr w:type="spellStart"/>
      <w:r w:rsidRPr="007E40DB">
        <w:t>xxx</w:t>
      </w:r>
      <w:proofErr w:type="spellEnd"/>
      <w:r w:rsidRPr="007E40DB">
        <w:t xml:space="preserve"> dias [da assinatura do contrato] OU [da emissão da ordem de serviço];</w:t>
      </w:r>
    </w:p>
    <w:p w14:paraId="440C8C70" w14:textId="77777777" w:rsidR="00573B28" w:rsidRPr="007E40DB" w:rsidRDefault="00573B28" w:rsidP="009457FF">
      <w:pPr>
        <w:pStyle w:val="Nvel3-R"/>
        <w:spacing w:afterLines="120" w:after="288" w:line="312" w:lineRule="auto"/>
        <w:ind w:left="170" w:firstLine="709"/>
      </w:pPr>
      <w:r w:rsidRPr="007E40DB">
        <w:t xml:space="preserve">Descrição detalhada dos métodos, rotinas, etapas, tecnologias procedimentos, frequência e periodicidade de execução do </w:t>
      </w:r>
      <w:commentRangeStart w:id="16"/>
      <w:commentRangeStart w:id="17"/>
      <w:r w:rsidRPr="007E40DB">
        <w:t>trabalho</w:t>
      </w:r>
      <w:commentRangeEnd w:id="16"/>
      <w:r w:rsidR="0083063F">
        <w:rPr>
          <w:rStyle w:val="Refdecomentrio"/>
          <w:rFonts w:ascii="Ecofont_Spranq_eco_Sans" w:hAnsi="Ecofont_Spranq_eco_Sans" w:cs="Tahoma"/>
          <w:i w:val="0"/>
          <w:iCs w:val="0"/>
          <w:color w:val="auto"/>
        </w:rPr>
        <w:commentReference w:id="16"/>
      </w:r>
      <w:commentRangeEnd w:id="17"/>
      <w:r w:rsidR="0083063F">
        <w:rPr>
          <w:rStyle w:val="Refdecomentrio"/>
          <w:rFonts w:ascii="Ecofont_Spranq_eco_Sans" w:hAnsi="Ecofont_Spranq_eco_Sans" w:cs="Tahoma"/>
          <w:i w:val="0"/>
          <w:iCs w:val="0"/>
          <w:color w:val="auto"/>
        </w:rPr>
        <w:commentReference w:id="17"/>
      </w:r>
      <w:r w:rsidRPr="007E40DB">
        <w:t>: (...)</w:t>
      </w:r>
    </w:p>
    <w:p w14:paraId="30747563" w14:textId="77777777" w:rsidR="00573B28" w:rsidRPr="007E40DB" w:rsidRDefault="00573B28" w:rsidP="009457FF">
      <w:pPr>
        <w:pStyle w:val="Nvel3-R"/>
        <w:spacing w:afterLines="120" w:after="288" w:line="312" w:lineRule="auto"/>
        <w:ind w:left="170" w:firstLine="709"/>
      </w:pPr>
      <w:r w:rsidRPr="007E40DB">
        <w:t>Local e horário da prestação de serviço: .................</w:t>
      </w:r>
    </w:p>
    <w:p w14:paraId="7EC8227D" w14:textId="77777777" w:rsidR="00573B28" w:rsidRPr="007E40DB" w:rsidRDefault="00573B28" w:rsidP="009457FF">
      <w:pPr>
        <w:pStyle w:val="Nvel3-R"/>
        <w:spacing w:afterLines="120" w:after="288" w:line="312" w:lineRule="auto"/>
        <w:ind w:left="170" w:firstLine="709"/>
      </w:pPr>
      <w:r w:rsidRPr="007E40DB">
        <w:t>Cronograma de realização dos serviços:</w:t>
      </w:r>
    </w:p>
    <w:p w14:paraId="5EE01935" w14:textId="77777777" w:rsidR="00573B28" w:rsidRDefault="00573B28" w:rsidP="009457FF">
      <w:pPr>
        <w:pStyle w:val="Nvel3-R"/>
        <w:spacing w:afterLines="120" w:after="288" w:line="312" w:lineRule="auto"/>
        <w:ind w:left="170" w:firstLine="709"/>
      </w:pPr>
      <w:r w:rsidRPr="007E40DB">
        <w:t>Etapa ... Período / a partir de / após concluído ...</w:t>
      </w:r>
    </w:p>
    <w:p w14:paraId="2F5F6694" w14:textId="77777777" w:rsidR="000F2969" w:rsidRPr="000F2969" w:rsidRDefault="000F2969" w:rsidP="000F2969">
      <w:pPr>
        <w:pStyle w:val="Nvel1-SemNum"/>
        <w:pBdr>
          <w:top w:val="single" w:sz="4" w:space="1" w:color="auto"/>
          <w:left w:val="single" w:sz="4" w:space="4" w:color="auto"/>
          <w:bottom w:val="single" w:sz="4" w:space="1" w:color="auto"/>
          <w:right w:val="single" w:sz="4" w:space="4" w:color="auto"/>
        </w:pBdr>
        <w:shd w:val="clear" w:color="auto" w:fill="FFFF66"/>
        <w:spacing w:before="0" w:afterLines="50" w:after="120"/>
        <w:rPr>
          <w:rFonts w:eastAsiaTheme="minorEastAsia"/>
          <w:b w:val="0"/>
          <w:bCs w:val="0"/>
          <w:color w:val="000000"/>
          <w:sz w:val="18"/>
        </w:rPr>
      </w:pPr>
      <w:r w:rsidRPr="000F2969">
        <w:rPr>
          <w:rFonts w:eastAsiaTheme="minorEastAsia"/>
          <w:b w:val="0"/>
          <w:bCs w:val="0"/>
          <w:color w:val="000000"/>
          <w:sz w:val="18"/>
        </w:rPr>
        <w:lastRenderedPageBreak/>
        <w:t>Nota Explicativa 1: Recomenda-se que seja inserida data de início e data de fim de cada etapa para que fique clara a ocorrência de eventuais atrasos.</w:t>
      </w:r>
    </w:p>
    <w:p w14:paraId="79EEFCCD" w14:textId="77777777" w:rsidR="000F2969" w:rsidRPr="000F2969" w:rsidRDefault="000F2969" w:rsidP="000F2969">
      <w:pPr>
        <w:pStyle w:val="Nvel1-SemNum"/>
        <w:pBdr>
          <w:top w:val="single" w:sz="4" w:space="1" w:color="auto"/>
          <w:left w:val="single" w:sz="4" w:space="4" w:color="auto"/>
          <w:bottom w:val="single" w:sz="4" w:space="1" w:color="auto"/>
          <w:right w:val="single" w:sz="4" w:space="4" w:color="auto"/>
        </w:pBdr>
        <w:shd w:val="clear" w:color="auto" w:fill="FFFF66"/>
        <w:spacing w:before="0" w:afterLines="50" w:after="120"/>
        <w:rPr>
          <w:rFonts w:eastAsiaTheme="minorEastAsia"/>
          <w:b w:val="0"/>
          <w:bCs w:val="0"/>
          <w:color w:val="000000"/>
          <w:sz w:val="18"/>
        </w:rPr>
      </w:pPr>
      <w:r w:rsidRPr="000F2969">
        <w:rPr>
          <w:rFonts w:eastAsiaTheme="minorEastAsia"/>
          <w:b w:val="0"/>
          <w:bCs w:val="0"/>
          <w:color w:val="000000"/>
          <w:sz w:val="18"/>
        </w:rPr>
        <w:t>Nota Explicativa 2: Estas previsões são meramente ilustrativas. Havendo a necessidade de alteração ou inclusão de dados para cada etapa, os subitens devem ser alterados.</w:t>
      </w:r>
    </w:p>
    <w:p w14:paraId="66DF14A7" w14:textId="606537C9" w:rsidR="000F2969" w:rsidRPr="000F2969" w:rsidRDefault="000F2969" w:rsidP="000F2969">
      <w:pPr>
        <w:pStyle w:val="Nvel1-SemNum"/>
        <w:pBdr>
          <w:top w:val="single" w:sz="4" w:space="1" w:color="auto"/>
          <w:left w:val="single" w:sz="4" w:space="4" w:color="auto"/>
          <w:bottom w:val="single" w:sz="4" w:space="1" w:color="auto"/>
          <w:right w:val="single" w:sz="4" w:space="4" w:color="auto"/>
        </w:pBdr>
        <w:shd w:val="clear" w:color="auto" w:fill="FFFF66"/>
        <w:spacing w:before="0" w:afterLines="50" w:after="120"/>
        <w:rPr>
          <w:rFonts w:eastAsiaTheme="minorEastAsia"/>
          <w:b w:val="0"/>
          <w:bCs w:val="0"/>
          <w:color w:val="000000"/>
          <w:sz w:val="18"/>
        </w:rPr>
      </w:pPr>
      <w:r w:rsidRPr="000F2969">
        <w:rPr>
          <w:rFonts w:eastAsiaTheme="minorEastAsia"/>
          <w:b w:val="0"/>
          <w:bCs w:val="0"/>
          <w:color w:val="000000"/>
          <w:sz w:val="18"/>
        </w:rPr>
        <w:t>Nota Explicativa 3: 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p w14:paraId="398CD0CA" w14:textId="77777777" w:rsidR="00573B28" w:rsidRPr="007E40DB" w:rsidRDefault="00573B28" w:rsidP="00F64656">
      <w:pPr>
        <w:pStyle w:val="Nvel1-SemNum"/>
        <w:spacing w:before="120" w:afterLines="120" w:after="288" w:line="312" w:lineRule="auto"/>
        <w:ind w:left="0" w:firstLine="709"/>
        <w:rPr>
          <w:color w:val="auto"/>
        </w:rPr>
      </w:pPr>
      <w:r w:rsidRPr="007E40DB">
        <w:rPr>
          <w:color w:val="auto"/>
        </w:rPr>
        <w:t>Local da prestação dos serviços</w:t>
      </w:r>
    </w:p>
    <w:p w14:paraId="6A32A63A" w14:textId="77777777" w:rsidR="00573B28" w:rsidRDefault="00573B28" w:rsidP="009457FF">
      <w:pPr>
        <w:pStyle w:val="Nvel2-Red"/>
        <w:spacing w:afterLines="120" w:after="288" w:line="312" w:lineRule="auto"/>
        <w:ind w:left="0" w:firstLine="709"/>
        <w:rPr>
          <w:color w:val="auto"/>
        </w:rPr>
      </w:pPr>
      <w:r w:rsidRPr="007E40DB">
        <w:rPr>
          <w:color w:val="auto"/>
        </w:rPr>
        <w:t>Os serviços serão prestados no seguinte endereço [...]</w:t>
      </w:r>
    </w:p>
    <w:p w14:paraId="4CE61364" w14:textId="14E9550F" w:rsidR="000F2969" w:rsidRPr="000F2969" w:rsidRDefault="00C421EA" w:rsidP="000F2969">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color w:val="auto"/>
          <w:sz w:val="18"/>
        </w:rPr>
      </w:pPr>
      <w:r w:rsidRPr="00C421EA">
        <w:rPr>
          <w:color w:val="auto"/>
          <w:sz w:val="18"/>
        </w:rPr>
        <w:t xml:space="preserve">Nota Explicativa: </w:t>
      </w:r>
      <w:r w:rsidR="000F2969" w:rsidRPr="000F2969">
        <w:rPr>
          <w:color w:val="auto"/>
          <w:sz w:val="18"/>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p w14:paraId="4A8292BF" w14:textId="078E09D9" w:rsidR="00573B28" w:rsidRPr="007E40DB" w:rsidRDefault="00573B28" w:rsidP="00F64656">
      <w:pPr>
        <w:pStyle w:val="Nvel1-SemNum"/>
        <w:spacing w:before="120" w:afterLines="120" w:after="288" w:line="312" w:lineRule="auto"/>
        <w:ind w:left="0" w:firstLine="709"/>
      </w:pPr>
      <w:r w:rsidRPr="007E40DB">
        <w:t>Materiais</w:t>
      </w:r>
      <w:r w:rsidR="00CD468A">
        <w:t xml:space="preserve"> e/ou equipamentos</w:t>
      </w:r>
      <w:r w:rsidRPr="007E40DB">
        <w:t xml:space="preserve"> a serem disponibilizados</w:t>
      </w:r>
    </w:p>
    <w:p w14:paraId="0E449763" w14:textId="77777777" w:rsidR="00573B28" w:rsidRDefault="00573B28" w:rsidP="001C352B">
      <w:pPr>
        <w:pStyle w:val="Nvel2-Red"/>
        <w:spacing w:afterLines="120" w:after="288" w:line="312" w:lineRule="auto"/>
        <w:ind w:left="0" w:firstLine="709"/>
      </w:pPr>
      <w:r w:rsidRPr="007E40DB">
        <w:t>Para a perfeita execução dos serviços, a Contratada deverá disponibilizar os materiais, equipamentos, ferramentas e utensílios necessários, nas quantidades estimadas e qualidades a seguir estabelecidas, promovendo sua substituição quando necessário:</w:t>
      </w:r>
    </w:p>
    <w:p w14:paraId="701FBB45" w14:textId="3F38DCD3" w:rsidR="00C421EA" w:rsidRPr="00C421EA" w:rsidRDefault="00C421EA" w:rsidP="00C421EA">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i w:val="0"/>
          <w:color w:val="auto"/>
          <w:sz w:val="18"/>
        </w:rPr>
      </w:pPr>
      <w:r w:rsidRPr="00C421EA">
        <w:rPr>
          <w:i w:val="0"/>
          <w:color w:val="auto"/>
          <w:sz w:val="18"/>
        </w:rPr>
        <w:t>Nota Explicativa: O CATMAT disponibiliza especificações técnicas de materiais com menor impacto ambiental (CATMAT Sustentável).</w:t>
      </w:r>
    </w:p>
    <w:p w14:paraId="787056F3" w14:textId="77777777" w:rsidR="00573B28" w:rsidRPr="007E40DB" w:rsidRDefault="00573B28" w:rsidP="009457FF">
      <w:pPr>
        <w:pStyle w:val="Nvel3-R"/>
        <w:spacing w:afterLines="120" w:after="288" w:line="312" w:lineRule="auto"/>
        <w:ind w:left="170" w:firstLine="709"/>
      </w:pPr>
      <w:r w:rsidRPr="007E40DB">
        <w:t>[.......];</w:t>
      </w:r>
    </w:p>
    <w:p w14:paraId="08C4AC01" w14:textId="77777777" w:rsidR="00573B28" w:rsidRPr="007E40DB" w:rsidRDefault="00573B28" w:rsidP="009457FF">
      <w:pPr>
        <w:pStyle w:val="Nvel3-R"/>
        <w:spacing w:afterLines="120" w:after="288" w:line="312" w:lineRule="auto"/>
        <w:ind w:left="170" w:firstLine="709"/>
      </w:pPr>
      <w:r w:rsidRPr="007E40DB">
        <w:t>[.......];</w:t>
      </w:r>
    </w:p>
    <w:p w14:paraId="7C07626C" w14:textId="77777777" w:rsidR="00573B28" w:rsidRPr="007E40DB" w:rsidRDefault="00573B28" w:rsidP="009457FF">
      <w:pPr>
        <w:pStyle w:val="Nvel3-R"/>
        <w:spacing w:afterLines="120" w:after="288" w:line="312" w:lineRule="auto"/>
        <w:ind w:left="170" w:firstLine="709"/>
      </w:pPr>
      <w:r w:rsidRPr="007E40DB">
        <w:t>[.......].</w:t>
      </w:r>
    </w:p>
    <w:p w14:paraId="3E952B77" w14:textId="77777777" w:rsidR="00573B28" w:rsidRPr="007E40DB" w:rsidRDefault="00573B28" w:rsidP="00F64656">
      <w:pPr>
        <w:pStyle w:val="Nvel1-SemNum"/>
        <w:spacing w:before="120" w:afterLines="120" w:after="288" w:line="312" w:lineRule="auto"/>
        <w:ind w:left="0" w:firstLine="709"/>
      </w:pPr>
      <w:r w:rsidRPr="007E40DB">
        <w:t>Informações relevantes para o dimensionamento da proposta</w:t>
      </w:r>
    </w:p>
    <w:p w14:paraId="7BB1429A" w14:textId="77777777" w:rsidR="00573B28" w:rsidRDefault="00573B28" w:rsidP="009457FF">
      <w:pPr>
        <w:pStyle w:val="Nvel2-Red"/>
        <w:spacing w:afterLines="120" w:after="288" w:line="312" w:lineRule="auto"/>
        <w:ind w:left="0" w:firstLine="709"/>
      </w:pPr>
      <w:r w:rsidRPr="007E40DB">
        <w:t>A demanda do órgão tem como base as seguintes características:</w:t>
      </w:r>
    </w:p>
    <w:p w14:paraId="27C28056" w14:textId="126673F1" w:rsidR="00C421EA" w:rsidRPr="00C421EA" w:rsidRDefault="00C421EA" w:rsidP="00C421EA">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i w:val="0"/>
          <w:color w:val="auto"/>
          <w:sz w:val="18"/>
        </w:rPr>
      </w:pPr>
      <w:r w:rsidRPr="00C421EA">
        <w:rPr>
          <w:i w:val="0"/>
          <w:color w:val="auto"/>
          <w:sz w:val="18"/>
        </w:rPr>
        <w:t>Nota explicativa: Vale lembrar que sem o conhecimento preciso das particularidades e das necessidades do órgão, o contratado terá dificuldade para dimensionar perfeitamente sua proposta, o que poderá acarretar sérios problemas futuros na execução contratual.</w:t>
      </w:r>
    </w:p>
    <w:p w14:paraId="5A550DFF" w14:textId="77777777" w:rsidR="00573B28" w:rsidRPr="007E40DB" w:rsidRDefault="00573B28" w:rsidP="009457FF">
      <w:pPr>
        <w:pStyle w:val="Nvel3-R"/>
        <w:spacing w:afterLines="120" w:after="288" w:line="312" w:lineRule="auto"/>
        <w:ind w:left="170" w:firstLine="709"/>
      </w:pPr>
      <w:r w:rsidRPr="007E40DB">
        <w:t>[.......];</w:t>
      </w:r>
    </w:p>
    <w:p w14:paraId="0C06D9D0" w14:textId="77777777" w:rsidR="00573B28" w:rsidRPr="007E40DB" w:rsidRDefault="00573B28" w:rsidP="009457FF">
      <w:pPr>
        <w:pStyle w:val="Nvel3-R"/>
        <w:spacing w:afterLines="120" w:after="288" w:line="312" w:lineRule="auto"/>
        <w:ind w:left="170" w:firstLine="709"/>
      </w:pPr>
      <w:r w:rsidRPr="007E40DB">
        <w:t>[.......];</w:t>
      </w:r>
    </w:p>
    <w:p w14:paraId="7DDEC2CC" w14:textId="77777777" w:rsidR="00573B28" w:rsidRPr="007E40DB" w:rsidRDefault="00573B28" w:rsidP="009457FF">
      <w:pPr>
        <w:pStyle w:val="Nvel3-R"/>
        <w:spacing w:afterLines="120" w:after="288" w:line="312" w:lineRule="auto"/>
        <w:ind w:left="170" w:firstLine="709"/>
      </w:pPr>
      <w:r w:rsidRPr="007E40DB">
        <w:t>[.......].</w:t>
      </w:r>
    </w:p>
    <w:p w14:paraId="7640C742" w14:textId="1F6624B9" w:rsidR="00573B28" w:rsidRDefault="00573B28" w:rsidP="00F64656">
      <w:pPr>
        <w:pStyle w:val="Nvel1-SemNum"/>
        <w:spacing w:before="120" w:afterLines="120" w:after="288" w:line="312" w:lineRule="auto"/>
        <w:ind w:left="0" w:firstLine="709"/>
      </w:pPr>
      <w:r w:rsidRPr="007E40DB">
        <w:lastRenderedPageBreak/>
        <w:t>Especificação da garantia do serviço (</w:t>
      </w:r>
      <w:hyperlink r:id="rId19" w:anchor="art40§1" w:history="1">
        <w:r w:rsidRPr="00F56C91">
          <w:rPr>
            <w:rStyle w:val="Hyperlink"/>
          </w:rPr>
          <w:t>art. 40, §1º, inciso III, da Lei nº 14.133, de 2021</w:t>
        </w:r>
      </w:hyperlink>
      <w:r w:rsidRPr="007E40DB">
        <w:t>)</w:t>
      </w:r>
    </w:p>
    <w:p w14:paraId="1B2E5EC4" w14:textId="77777777" w:rsidR="00C421EA" w:rsidRPr="00C421EA" w:rsidRDefault="00C421EA" w:rsidP="00C421EA">
      <w:pPr>
        <w:pStyle w:val="Nvel1-SemNum"/>
        <w:pBdr>
          <w:top w:val="single" w:sz="4" w:space="1" w:color="auto"/>
          <w:left w:val="single" w:sz="4" w:space="4" w:color="auto"/>
          <w:bottom w:val="single" w:sz="4" w:space="1" w:color="auto"/>
          <w:right w:val="single" w:sz="4" w:space="4" w:color="auto"/>
        </w:pBdr>
        <w:shd w:val="clear" w:color="auto" w:fill="FFFF66"/>
        <w:spacing w:before="0" w:afterLines="50" w:after="120"/>
        <w:ind w:left="0"/>
        <w:rPr>
          <w:rFonts w:eastAsia="Calibri"/>
          <w:b w:val="0"/>
          <w:color w:val="auto"/>
          <w:sz w:val="18"/>
        </w:rPr>
      </w:pPr>
      <w:r w:rsidRPr="00C421EA">
        <w:rPr>
          <w:rFonts w:eastAsia="Calibri"/>
          <w:b w:val="0"/>
          <w:color w:val="auto"/>
          <w:sz w:val="18"/>
        </w:rPr>
        <w:t xml:space="preserve">Nota Explicativa 1: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7FD9FBB9" w14:textId="5CF632E8" w:rsidR="00C421EA" w:rsidRPr="00C421EA" w:rsidRDefault="00C421EA" w:rsidP="00C421EA">
      <w:pPr>
        <w:pStyle w:val="Nvel1-SemNum"/>
        <w:pBdr>
          <w:top w:val="single" w:sz="4" w:space="1" w:color="auto"/>
          <w:left w:val="single" w:sz="4" w:space="4" w:color="auto"/>
          <w:bottom w:val="single" w:sz="4" w:space="1" w:color="auto"/>
          <w:right w:val="single" w:sz="4" w:space="4" w:color="auto"/>
        </w:pBdr>
        <w:shd w:val="clear" w:color="auto" w:fill="FFFF66"/>
        <w:spacing w:before="0" w:afterLines="50" w:after="120"/>
        <w:ind w:left="0"/>
        <w:rPr>
          <w:rFonts w:eastAsia="Calibri"/>
          <w:b w:val="0"/>
          <w:color w:val="auto"/>
          <w:sz w:val="18"/>
        </w:rPr>
      </w:pPr>
      <w:r w:rsidRPr="00C421EA">
        <w:rPr>
          <w:rFonts w:eastAsia="Calibri"/>
          <w:b w:val="0"/>
          <w:color w:val="auto"/>
          <w:sz w:val="18"/>
        </w:rPr>
        <w:t>Nota Explicativa 2: O artigo 9º, inciso alínea “d” da IN Seges/ME nº 81 de 2022 exige que a inserção no TR Digital da especificação da garantia exigida e das condições de manutenção e assistência técnica, quando for o caso</w:t>
      </w:r>
    </w:p>
    <w:p w14:paraId="138F86C7" w14:textId="5E9CCBE4" w:rsidR="00573B28" w:rsidRPr="007E40DB" w:rsidRDefault="00573B28" w:rsidP="009457FF">
      <w:pPr>
        <w:pStyle w:val="Nvel2-Red"/>
        <w:spacing w:afterLines="120" w:after="288" w:line="312" w:lineRule="auto"/>
        <w:ind w:left="0" w:firstLine="709"/>
      </w:pPr>
      <w:r w:rsidRPr="007E40DB">
        <w:t xml:space="preserve">O prazo de garantia contratual dos serviços é aquele estabelecido </w:t>
      </w:r>
      <w:hyperlink r:id="rId20" w:history="1">
        <w:r w:rsidRPr="002743CC">
          <w:rPr>
            <w:rStyle w:val="Hyperlink"/>
          </w:rPr>
          <w:t>na Lei nº 8.078, de 11 de setembro de 1990</w:t>
        </w:r>
      </w:hyperlink>
      <w:r w:rsidRPr="007E40DB">
        <w:t xml:space="preserve"> (Código de Defesa do Consumidor).</w:t>
      </w:r>
    </w:p>
    <w:p w14:paraId="043246F4" w14:textId="77777777" w:rsidR="00573B28" w:rsidRPr="007E40DB" w:rsidRDefault="00573B28" w:rsidP="009457FF">
      <w:pPr>
        <w:pStyle w:val="ou"/>
        <w:spacing w:before="120" w:afterLines="120" w:after="288" w:line="312" w:lineRule="auto"/>
        <w:ind w:firstLine="709"/>
        <w:rPr>
          <w:sz w:val="20"/>
          <w:szCs w:val="20"/>
        </w:rPr>
      </w:pPr>
      <w:r w:rsidRPr="007E40DB">
        <w:rPr>
          <w:sz w:val="20"/>
          <w:szCs w:val="20"/>
        </w:rPr>
        <w:t xml:space="preserve">OU </w:t>
      </w:r>
    </w:p>
    <w:p w14:paraId="17D8BD22" w14:textId="77777777" w:rsidR="00573B28" w:rsidRDefault="00573B28" w:rsidP="009457FF">
      <w:pPr>
        <w:pStyle w:val="Nvel2-Red"/>
        <w:spacing w:afterLines="120" w:after="288" w:line="312" w:lineRule="auto"/>
        <w:ind w:left="0" w:firstLine="709"/>
      </w:pPr>
      <w:r w:rsidRPr="007E40DB">
        <w:t>O prazo de garantia contratual dos serviços, complementar à garantia legal, será de, no mínimo _____ (___) meses, contado a partir do primeiro dia útil subsequente à data do recebimento definitivo do objeto.</w:t>
      </w:r>
    </w:p>
    <w:p w14:paraId="14122079" w14:textId="4FA8B1BE" w:rsidR="00C421EA" w:rsidRPr="00C421EA" w:rsidRDefault="00C421EA" w:rsidP="00C421EA">
      <w:pPr>
        <w:pStyle w:val="Nvel2-Red"/>
        <w:numPr>
          <w:ilvl w:val="0"/>
          <w:numId w:val="0"/>
        </w:numPr>
        <w:pBdr>
          <w:top w:val="single" w:sz="4" w:space="1" w:color="auto"/>
          <w:left w:val="single" w:sz="4" w:space="4" w:color="auto"/>
          <w:bottom w:val="single" w:sz="4" w:space="1" w:color="auto"/>
          <w:right w:val="single" w:sz="4" w:space="4" w:color="auto"/>
        </w:pBdr>
        <w:shd w:val="clear" w:color="auto" w:fill="FFFF66"/>
        <w:spacing w:afterLines="120" w:after="288" w:line="312" w:lineRule="auto"/>
        <w:rPr>
          <w:i w:val="0"/>
          <w:color w:val="auto"/>
          <w:sz w:val="18"/>
        </w:rPr>
      </w:pPr>
      <w:r w:rsidRPr="00C421EA">
        <w:rPr>
          <w:i w:val="0"/>
          <w:color w:val="auto"/>
          <w:sz w:val="18"/>
        </w:rPr>
        <w:t>Nota Explicativa: A exigência de garantia, bem como o prazo previsto devem ser justificados nos autos.</w:t>
      </w:r>
    </w:p>
    <w:p w14:paraId="57495A5B" w14:textId="77777777" w:rsidR="00573B28" w:rsidRPr="007E40DB" w:rsidRDefault="00573B28" w:rsidP="001225D3">
      <w:pPr>
        <w:pStyle w:val="Nivel01"/>
        <w:spacing w:before="120" w:afterLines="120" w:after="288" w:line="312" w:lineRule="auto"/>
        <w:ind w:left="0" w:firstLine="567"/>
      </w:pPr>
      <w:r w:rsidRPr="007E40DB">
        <w:t>MODELO DE GESTÃO DO CONTRATO</w:t>
      </w:r>
    </w:p>
    <w:p w14:paraId="341C33FE" w14:textId="77777777" w:rsidR="00573B28" w:rsidRPr="007E40DB" w:rsidRDefault="00573B28" w:rsidP="009457FF">
      <w:pPr>
        <w:pStyle w:val="Nivel2"/>
        <w:spacing w:afterLines="120" w:after="288" w:line="312" w:lineRule="auto"/>
        <w:ind w:left="0" w:firstLine="709"/>
      </w:pPr>
      <w:r w:rsidRPr="007E40DB">
        <w:rPr>
          <w:color w:val="auto"/>
        </w:rPr>
        <w:t>O contrato deverá ser executado fielmente pelas partes, de acordo com as cláusulas avençadas e as normas da Lei nº 14.133, de 2021, e cada parte responderá pelas consequências de sua inexecução total ou parcial</w:t>
      </w:r>
      <w:r w:rsidRPr="007E40DB">
        <w:rPr>
          <w:rFonts w:eastAsia="Arial"/>
          <w:color w:val="auto"/>
        </w:rPr>
        <w:t>.</w:t>
      </w:r>
    </w:p>
    <w:p w14:paraId="3903766F" w14:textId="77777777" w:rsidR="00573B28" w:rsidRPr="007E40DB" w:rsidRDefault="00573B28" w:rsidP="009457FF">
      <w:pPr>
        <w:pStyle w:val="Nivel2"/>
        <w:spacing w:afterLines="120" w:after="288" w:line="312" w:lineRule="auto"/>
        <w:ind w:left="0" w:firstLine="709"/>
      </w:pPr>
      <w:r w:rsidRPr="007E40DB">
        <w:t>Em caso de impedimento, ordem de paralisação ou suspensão do contrato, o cronograma de execução será prorrogado automaticamente pelo tempo correspondente, anotadas tais circunstâncias mediante simples apostila.</w:t>
      </w:r>
    </w:p>
    <w:p w14:paraId="54E34E06" w14:textId="77777777" w:rsidR="00573B28" w:rsidRPr="007E40DB" w:rsidRDefault="00573B28" w:rsidP="009457FF">
      <w:pPr>
        <w:pStyle w:val="Nivel2"/>
        <w:spacing w:afterLines="120" w:after="288" w:line="312" w:lineRule="auto"/>
        <w:ind w:left="0" w:firstLine="709"/>
      </w:pPr>
      <w:r w:rsidRPr="007E40DB">
        <w:t>As comunicações entre o órgão ou entidade e a contratada devem ser realizadas por escrito sempre que o ato exigir tal formalidade, admitindo-se o uso de mensagem eletrônica para esse fim.</w:t>
      </w:r>
    </w:p>
    <w:p w14:paraId="2F3523E2" w14:textId="77777777" w:rsidR="00573B28" w:rsidRPr="007E40DB" w:rsidRDefault="00573B28" w:rsidP="009457FF">
      <w:pPr>
        <w:pStyle w:val="Nivel2"/>
        <w:spacing w:afterLines="120" w:after="288" w:line="312" w:lineRule="auto"/>
        <w:ind w:left="0" w:firstLine="709"/>
      </w:pPr>
      <w:r w:rsidRPr="007E40DB">
        <w:t>O órgão ou entidade poderá convocar representante da empresa para adoção de providências que devam ser cumpridas de imediato.</w:t>
      </w:r>
    </w:p>
    <w:p w14:paraId="24AE5791" w14:textId="77777777" w:rsidR="00573B28" w:rsidRPr="007E40DB" w:rsidRDefault="00573B28" w:rsidP="009457FF">
      <w:pPr>
        <w:pStyle w:val="Nvel2-Red"/>
        <w:spacing w:afterLines="120" w:after="288" w:line="312" w:lineRule="auto"/>
        <w:ind w:left="0" w:firstLine="709"/>
      </w:pPr>
      <w:r w:rsidRPr="007E40D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F620D92" w14:textId="2EDA9DEE" w:rsidR="00573B28" w:rsidRDefault="00573B28" w:rsidP="009457FF">
      <w:pPr>
        <w:pStyle w:val="Nivel2"/>
        <w:spacing w:afterLines="120" w:after="288" w:line="312" w:lineRule="auto"/>
        <w:ind w:left="0" w:firstLine="709"/>
      </w:pPr>
      <w:r w:rsidRPr="007E40DB">
        <w:t>A execução do contrato deverá ser acompanhada e fiscalizada pelo(s) fiscal(</w:t>
      </w:r>
      <w:proofErr w:type="spellStart"/>
      <w:r w:rsidRPr="007E40DB">
        <w:t>is</w:t>
      </w:r>
      <w:proofErr w:type="spellEnd"/>
      <w:r w:rsidRPr="007E40DB">
        <w:t xml:space="preserve">) do contrato, ou pelos respectivos substitutos </w:t>
      </w:r>
      <w:hyperlink r:id="rId21" w:anchor="art117" w:history="1">
        <w:r w:rsidRPr="002743CC">
          <w:rPr>
            <w:rStyle w:val="Hyperlink"/>
          </w:rPr>
          <w:t>(Lei nº 14.133, de 2021, art. 117, caput</w:t>
        </w:r>
      </w:hyperlink>
      <w:r w:rsidRPr="007E40DB">
        <w:t>).</w:t>
      </w:r>
    </w:p>
    <w:p w14:paraId="2750E2C2" w14:textId="33305967" w:rsidR="00C421EA" w:rsidRPr="00C421EA" w:rsidRDefault="00C421EA" w:rsidP="00C421EA">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sz w:val="18"/>
        </w:rPr>
      </w:pPr>
      <w:r w:rsidRPr="00C421EA">
        <w:rPr>
          <w:sz w:val="18"/>
        </w:rPr>
        <w:t>Nota Explicativa: Os gestores e fiscais do contrato serão designados pela autoridade máxima do órgão ou da entidade, ou a quem as normas de organização administrativa indicarem, na forma do art. 7º da Lei nº 14.133, de 2021, e art. 8º do Decreto nº 11.246, de 2022, devendo a Administração instruir os autos com as publicações dos atos de designação dos agentes públicos para o exercício dessas funções.</w:t>
      </w:r>
    </w:p>
    <w:p w14:paraId="0BE2EF0C" w14:textId="5545C85F" w:rsidR="00573B28" w:rsidRPr="007E40DB" w:rsidRDefault="00573B28" w:rsidP="009457FF">
      <w:pPr>
        <w:pStyle w:val="Nivel2"/>
        <w:spacing w:afterLines="120" w:after="288" w:line="312" w:lineRule="auto"/>
        <w:ind w:left="0" w:firstLine="709"/>
      </w:pPr>
      <w:r w:rsidRPr="007E40DB">
        <w:lastRenderedPageBreak/>
        <w:t xml:space="preserve">O fiscal técnico do contrato acompanhará a execução do contrato, para que sejam cumpridas todas as condições estabelecidas no contrato, de modo a assegurar os melhores resultados para a Administração. </w:t>
      </w:r>
      <w:r w:rsidRPr="007E40DB">
        <w:rPr>
          <w:rFonts w:eastAsia="Arial"/>
        </w:rPr>
        <w:t>(</w:t>
      </w:r>
      <w:hyperlink r:id="rId22" w:anchor="art22" w:history="1">
        <w:r w:rsidRPr="00AA2CB2">
          <w:rPr>
            <w:rStyle w:val="Hyperlink"/>
            <w:rFonts w:eastAsia="Arial"/>
          </w:rPr>
          <w:t>Decreto nº 11.246, de 2022, art. 22, VI</w:t>
        </w:r>
      </w:hyperlink>
      <w:r w:rsidRPr="007E40DB">
        <w:rPr>
          <w:rFonts w:eastAsia="Arial"/>
        </w:rPr>
        <w:t>);</w:t>
      </w:r>
    </w:p>
    <w:p w14:paraId="1BF95D54" w14:textId="25B18E6A" w:rsidR="00573B28" w:rsidRPr="007E40DB" w:rsidRDefault="00573B28" w:rsidP="009457FF">
      <w:pPr>
        <w:pStyle w:val="Nivel3"/>
        <w:spacing w:afterLines="120" w:after="288" w:line="312" w:lineRule="auto"/>
        <w:ind w:left="170" w:firstLine="709"/>
      </w:pPr>
      <w:r w:rsidRPr="007E40DB">
        <w:t>O fiscal técnico do contrato anotará no histórico de gerenciamento do contrato todas as ocorrências relacionadas à execução do contrato, com a descrição do que for necessário para a regularização das faltas ou dos defeitos observados. (</w:t>
      </w:r>
      <w:hyperlink r:id="rId23" w:anchor="art117§1" w:history="1">
        <w:r w:rsidRPr="00F56627">
          <w:rPr>
            <w:rStyle w:val="Hyperlink"/>
          </w:rPr>
          <w:t>Lei nº 14.133, de 2021, art. 117, §1º</w:t>
        </w:r>
      </w:hyperlink>
      <w:r w:rsidRPr="007E40DB">
        <w:t xml:space="preserve">, e </w:t>
      </w:r>
      <w:hyperlink r:id="rId24" w:anchor="art22" w:history="1">
        <w:r w:rsidRPr="00F56627">
          <w:rPr>
            <w:rStyle w:val="Hyperlink"/>
          </w:rPr>
          <w:t>Decreto nº 11.246, de 2022, art. 22, II</w:t>
        </w:r>
      </w:hyperlink>
      <w:r w:rsidRPr="007E40DB">
        <w:t>);</w:t>
      </w:r>
    </w:p>
    <w:p w14:paraId="487E1B4F" w14:textId="1CA8A838" w:rsidR="00573B28" w:rsidRPr="007E40DB" w:rsidRDefault="00573B28" w:rsidP="009457FF">
      <w:pPr>
        <w:pStyle w:val="Nivel3"/>
        <w:spacing w:afterLines="120" w:after="288" w:line="312" w:lineRule="auto"/>
        <w:ind w:left="170" w:firstLine="709"/>
      </w:pPr>
      <w:r w:rsidRPr="007E40DB">
        <w:t>Identificada qualquer inexatidão ou irregularidade, o fiscal técnico do contrato emitirá notificações para a correção da execução do contrato, determinando prazo para a correção. (</w:t>
      </w:r>
      <w:hyperlink r:id="rId25" w:anchor="art22" w:history="1">
        <w:r w:rsidRPr="002C1B28">
          <w:rPr>
            <w:rStyle w:val="Hyperlink"/>
          </w:rPr>
          <w:t>Decreto nº 11.246, de 2022, art. 22, III</w:t>
        </w:r>
      </w:hyperlink>
      <w:r w:rsidRPr="007E40DB">
        <w:t xml:space="preserve">); </w:t>
      </w:r>
    </w:p>
    <w:p w14:paraId="28EA7D98" w14:textId="24612665" w:rsidR="00573B28" w:rsidRPr="007E40DB" w:rsidRDefault="00573B28" w:rsidP="009457FF">
      <w:pPr>
        <w:pStyle w:val="Nivel3"/>
        <w:spacing w:afterLines="120" w:after="288" w:line="312" w:lineRule="auto"/>
        <w:ind w:left="170" w:firstLine="709"/>
      </w:pPr>
      <w:r w:rsidRPr="007E40DB">
        <w:t>O fiscal técnico do contrato informará ao gestor do contato, em tempo hábil, a situação que demandar decisão ou adoção de medidas que ultrapassem sua competência, para que adote as medidas necessárias e saneadoras, se for o caso. (</w:t>
      </w:r>
      <w:hyperlink r:id="rId26" w:anchor="art22" w:history="1">
        <w:r w:rsidRPr="002C1B28">
          <w:rPr>
            <w:rStyle w:val="Hyperlink"/>
          </w:rPr>
          <w:t>Decreto nº 11.246, de 2022, art. 22, IV</w:t>
        </w:r>
      </w:hyperlink>
      <w:r w:rsidRPr="007E40DB">
        <w:rPr>
          <w:rFonts w:eastAsia="Arial"/>
          <w:color w:val="auto"/>
        </w:rPr>
        <w:t>);</w:t>
      </w:r>
    </w:p>
    <w:p w14:paraId="46E0E62B" w14:textId="51161F06" w:rsidR="00573B28" w:rsidRPr="007E40DB" w:rsidRDefault="00573B28" w:rsidP="009457FF">
      <w:pPr>
        <w:pStyle w:val="Nivel3"/>
        <w:spacing w:afterLines="120" w:after="288" w:line="312" w:lineRule="auto"/>
        <w:ind w:left="170" w:firstLine="709"/>
      </w:pPr>
      <w:r w:rsidRPr="007E40DB">
        <w:t>No caso de ocorrências que possam inviabilizar a execução do contrato nas datas aprazadas, o fiscal técnico do contrato comunicará o fato imediatamente ao gestor do contrato. (</w:t>
      </w:r>
      <w:hyperlink r:id="rId27" w:anchor="art22" w:history="1">
        <w:r w:rsidRPr="002C1B28">
          <w:rPr>
            <w:rStyle w:val="Hyperlink"/>
          </w:rPr>
          <w:t>Decreto nº 11.246, de 2022, art. 22, V</w:t>
        </w:r>
      </w:hyperlink>
      <w:r w:rsidRPr="007E40DB">
        <w:rPr>
          <w:rFonts w:eastAsia="Times New Roman"/>
          <w:color w:val="auto"/>
        </w:rPr>
        <w:t>);</w:t>
      </w:r>
    </w:p>
    <w:p w14:paraId="3CEAD112" w14:textId="455A8C05" w:rsidR="00573B28" w:rsidRPr="007E40DB" w:rsidRDefault="00573B28" w:rsidP="009457FF">
      <w:pPr>
        <w:pStyle w:val="Nivel3"/>
        <w:spacing w:afterLines="120" w:after="288" w:line="312" w:lineRule="auto"/>
        <w:ind w:left="170" w:firstLine="709"/>
      </w:pPr>
      <w:r w:rsidRPr="007E40DB">
        <w:t>O fiscal técnico do contrato comunicar</w:t>
      </w:r>
      <w:r w:rsidR="00DA56DB">
        <w:t>á</w:t>
      </w:r>
      <w:r w:rsidRPr="007E40DB">
        <w:t xml:space="preserve"> ao gestor do contrato, em tempo hábil, o término do contrato sob sua responsabilidade, com vistas à tempestiva </w:t>
      </w:r>
      <w:r w:rsidRPr="007E40DB">
        <w:rPr>
          <w:rFonts w:eastAsia="Times New Roman"/>
          <w:color w:val="auto"/>
        </w:rPr>
        <w:t xml:space="preserve">renovação </w:t>
      </w:r>
      <w:r w:rsidRPr="007E40DB">
        <w:t>ou à prorrogação contratual (</w:t>
      </w:r>
      <w:hyperlink r:id="rId28" w:anchor="art22" w:history="1">
        <w:r w:rsidRPr="002C1B28">
          <w:rPr>
            <w:rStyle w:val="Hyperlink"/>
          </w:rPr>
          <w:t>Decreto nº 11.246, de 2022, art. 22, VII</w:t>
        </w:r>
      </w:hyperlink>
      <w:r w:rsidRPr="007E40DB">
        <w:t>).</w:t>
      </w:r>
    </w:p>
    <w:p w14:paraId="17636407" w14:textId="7034E746" w:rsidR="00573B28" w:rsidRPr="007E40DB" w:rsidRDefault="00573B28" w:rsidP="009457FF">
      <w:pPr>
        <w:pStyle w:val="Nivel3"/>
        <w:spacing w:afterLines="120" w:after="288" w:line="312" w:lineRule="auto"/>
        <w:ind w:left="170" w:firstLine="709"/>
      </w:pPr>
      <w:r w:rsidRPr="007E40DB">
        <w:t>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29" w:anchor="art21" w:history="1">
        <w:r w:rsidRPr="002C1B28">
          <w:rPr>
            <w:rStyle w:val="Hyperlink"/>
          </w:rPr>
          <w:t>Decreto nº 11.246, de 2022, art. 21, II</w:t>
        </w:r>
      </w:hyperlink>
      <w:r w:rsidRPr="007E40DB">
        <w:t>).</w:t>
      </w:r>
    </w:p>
    <w:p w14:paraId="5B0114C4" w14:textId="11E6330C" w:rsidR="00573B28" w:rsidRPr="007E40DB" w:rsidRDefault="00573B28" w:rsidP="009457FF">
      <w:pPr>
        <w:pStyle w:val="Nivel2"/>
        <w:spacing w:afterLines="120" w:after="288" w:line="312" w:lineRule="auto"/>
        <w:ind w:left="0" w:firstLine="709"/>
      </w:pPr>
      <w:r w:rsidRPr="007E40DB">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30" w:anchor="art23" w:history="1">
        <w:r w:rsidRPr="002C1B28">
          <w:rPr>
            <w:rStyle w:val="Hyperlink"/>
          </w:rPr>
          <w:t>Art. 23, I e II, do Decreto nº 11.246, de 2022</w:t>
        </w:r>
      </w:hyperlink>
      <w:r w:rsidRPr="007E40DB">
        <w:t>).</w:t>
      </w:r>
    </w:p>
    <w:p w14:paraId="53869432" w14:textId="65150D05" w:rsidR="00573B28" w:rsidRPr="007E40DB" w:rsidRDefault="00573B28" w:rsidP="009457FF">
      <w:pPr>
        <w:pStyle w:val="Nivel3"/>
        <w:spacing w:afterLines="120" w:after="288" w:line="312" w:lineRule="auto"/>
        <w:ind w:left="170" w:firstLine="709"/>
        <w:rPr>
          <w:color w:val="auto"/>
        </w:rPr>
      </w:pPr>
      <w:r w:rsidRPr="007E40DB">
        <w:t>Caso ocorram descumprimento das obrigações contratuais, o fiscal administrativo do contrato atuará tempestivamente na solução do problema, reportando ao gestor do contrato para que tome as providências cabíveis, quando ultrapassar a sua competência; (</w:t>
      </w:r>
      <w:hyperlink r:id="rId31" w:anchor="art23" w:history="1">
        <w:r w:rsidRPr="002C1B28">
          <w:rPr>
            <w:rStyle w:val="Hyperlink"/>
          </w:rPr>
          <w:t>Decreto nº 11.246, de 2022, art. 23, IV</w:t>
        </w:r>
      </w:hyperlink>
      <w:r w:rsidRPr="007E40DB">
        <w:t>).</w:t>
      </w:r>
    </w:p>
    <w:p w14:paraId="6CF018B4" w14:textId="0799A1BE" w:rsidR="00573B28" w:rsidRPr="007E40DB" w:rsidRDefault="00573B28" w:rsidP="001C352B">
      <w:pPr>
        <w:pStyle w:val="Nivel2"/>
        <w:spacing w:afterLines="120" w:after="288" w:line="312" w:lineRule="auto"/>
        <w:ind w:left="0" w:firstLine="709"/>
      </w:pPr>
      <w:r w:rsidRPr="007E40DB">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32" w:anchor="art21" w:history="1">
        <w:r w:rsidRPr="002C1B28">
          <w:rPr>
            <w:rStyle w:val="Hyperlink"/>
          </w:rPr>
          <w:t>Decreto nº 11.246, de 2022, art. 21, IV</w:t>
        </w:r>
      </w:hyperlink>
      <w:r w:rsidRPr="007E40DB">
        <w:t>).</w:t>
      </w:r>
    </w:p>
    <w:p w14:paraId="51F0A9BA" w14:textId="0CE6454E" w:rsidR="00573B28" w:rsidRPr="007E40DB" w:rsidRDefault="00573B28" w:rsidP="009457FF">
      <w:pPr>
        <w:pStyle w:val="Nivel3"/>
        <w:spacing w:afterLines="120" w:after="288" w:line="312" w:lineRule="auto"/>
        <w:ind w:left="170" w:firstLine="709"/>
      </w:pPr>
      <w:r w:rsidRPr="007E40DB">
        <w:lastRenderedPageBreak/>
        <w:t>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33" w:anchor="art21" w:history="1">
        <w:r w:rsidRPr="002C1B28">
          <w:rPr>
            <w:rStyle w:val="Hyperlink"/>
          </w:rPr>
          <w:t>Decreto nº 11.246, de 2022, art. 21, III</w:t>
        </w:r>
      </w:hyperlink>
      <w:r w:rsidRPr="007E40DB">
        <w:t>).</w:t>
      </w:r>
    </w:p>
    <w:p w14:paraId="18AC139F" w14:textId="06C6249F" w:rsidR="00573B28" w:rsidRPr="007E40DB" w:rsidRDefault="00573B28" w:rsidP="009457FF">
      <w:pPr>
        <w:pStyle w:val="Nivel3"/>
        <w:spacing w:afterLines="120" w:after="288" w:line="312" w:lineRule="auto"/>
        <w:ind w:left="170" w:firstLine="709"/>
      </w:pPr>
      <w:r w:rsidRPr="007E40DB">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34" w:anchor="art21" w:history="1">
        <w:r w:rsidRPr="00D84DC8">
          <w:rPr>
            <w:rStyle w:val="Hyperlink"/>
          </w:rPr>
          <w:t>Decreto nº 11.246, de 2022, art. 21, VIII</w:t>
        </w:r>
      </w:hyperlink>
      <w:r w:rsidRPr="007E40DB">
        <w:t>).</w:t>
      </w:r>
    </w:p>
    <w:p w14:paraId="1C798671" w14:textId="2956D74B" w:rsidR="00573B28" w:rsidRPr="007E40DB" w:rsidRDefault="00573B28" w:rsidP="009457FF">
      <w:pPr>
        <w:pStyle w:val="Nivel3"/>
        <w:spacing w:afterLines="120" w:after="288" w:line="312" w:lineRule="auto"/>
        <w:ind w:left="170" w:firstLine="709"/>
      </w:pPr>
      <w:r w:rsidRPr="007E40DB">
        <w:t xml:space="preserve">O gestor do contrato tomará providências para a formalização de processo administrativo de responsabilização para fins de aplicação de sanções, a ser conduzido pela comissão de que trata o </w:t>
      </w:r>
      <w:hyperlink r:id="rId35" w:anchor="art158" w:history="1">
        <w:r w:rsidRPr="00D84DC8">
          <w:rPr>
            <w:rStyle w:val="Hyperlink"/>
          </w:rPr>
          <w:t>art. 158 da Lei nº 14.133, de 2021</w:t>
        </w:r>
      </w:hyperlink>
      <w:r w:rsidRPr="007E40DB">
        <w:t>, ou pelo agente ou pelo setor com competência para tal, conforme o caso. (</w:t>
      </w:r>
      <w:hyperlink r:id="rId36" w:anchor="art21" w:history="1">
        <w:r w:rsidRPr="00D84DC8">
          <w:rPr>
            <w:rStyle w:val="Hyperlink"/>
          </w:rPr>
          <w:t>Decreto nº 11.246, de 2022, art. 21, X</w:t>
        </w:r>
      </w:hyperlink>
      <w:r w:rsidRPr="007E40DB">
        <w:t>).</w:t>
      </w:r>
    </w:p>
    <w:p w14:paraId="7D27620E" w14:textId="28C99AB4" w:rsidR="00573B28" w:rsidRPr="007E40DB" w:rsidRDefault="00573B28" w:rsidP="009457FF">
      <w:pPr>
        <w:pStyle w:val="Nivel2"/>
        <w:spacing w:afterLines="120" w:after="288" w:line="312" w:lineRule="auto"/>
        <w:ind w:left="0" w:firstLine="709"/>
      </w:pPr>
      <w:r w:rsidRPr="007E40DB">
        <w:t>O fiscal administrativo do contrato comunicará ao gestor do contrato, em tempo hábil, o término do contrato sob sua responsabilidade, com vistas à tempestiva renovação ou prorrogação contratual. (</w:t>
      </w:r>
      <w:hyperlink r:id="rId37" w:anchor="art22" w:history="1">
        <w:r w:rsidRPr="00D84DC8">
          <w:rPr>
            <w:rStyle w:val="Hyperlink"/>
          </w:rPr>
          <w:t>Decreto nº 11.246, de 2022, art. 22, VII).</w:t>
        </w:r>
      </w:hyperlink>
    </w:p>
    <w:p w14:paraId="6AE9BE73" w14:textId="1339C8F4" w:rsidR="00573B28" w:rsidRPr="007E40DB" w:rsidRDefault="00573B28" w:rsidP="009457FF">
      <w:pPr>
        <w:pStyle w:val="Nivel2"/>
        <w:spacing w:afterLines="120" w:after="288" w:line="312" w:lineRule="auto"/>
        <w:ind w:left="0" w:firstLine="709"/>
        <w:rPr>
          <w:color w:val="auto"/>
        </w:rPr>
      </w:pPr>
      <w:r w:rsidRPr="007E40DB">
        <w:t>O gestor do contrato deverá elaborar</w:t>
      </w:r>
      <w:r w:rsidRPr="007E40DB">
        <w:rPr>
          <w:color w:val="auto"/>
        </w:rPr>
        <w:t xml:space="preserve"> relató</w:t>
      </w:r>
      <w:r w:rsidRPr="007E40DB">
        <w:rPr>
          <w:rFonts w:eastAsia="Arial"/>
          <w:color w:val="auto"/>
        </w:rPr>
        <w:t>rio final com informações sobre a consecução dos objetivos que tenham justificado a contratação e eventuais condutas a serem adotadas para o aprimoramento das atividades da Administração. (</w:t>
      </w:r>
      <w:hyperlink r:id="rId38" w:anchor="art21" w:history="1">
        <w:r w:rsidRPr="00D84DC8">
          <w:rPr>
            <w:rStyle w:val="Hyperlink"/>
            <w:rFonts w:eastAsia="Arial"/>
          </w:rPr>
          <w:t>Decreto nº 11.246, de 2022, art. 21,</w:t>
        </w:r>
        <w:r w:rsidRPr="00D84DC8">
          <w:rPr>
            <w:rStyle w:val="Hyperlink"/>
          </w:rPr>
          <w:t xml:space="preserve"> VI</w:t>
        </w:r>
      </w:hyperlink>
      <w:r w:rsidRPr="007E40DB">
        <w:rPr>
          <w:color w:val="auto"/>
        </w:rPr>
        <w:t>).</w:t>
      </w:r>
    </w:p>
    <w:p w14:paraId="243C3C4A" w14:textId="77777777" w:rsidR="00573B28" w:rsidRPr="007E40DB" w:rsidRDefault="00573B28" w:rsidP="009457FF">
      <w:pPr>
        <w:pStyle w:val="Nivel2"/>
        <w:spacing w:afterLines="120" w:after="288" w:line="312" w:lineRule="auto"/>
        <w:ind w:left="0" w:firstLine="709"/>
      </w:pPr>
      <w:r w:rsidRPr="007E40DB">
        <w:t>O gestor do contrato deverá enviar a documentação pertinente ao setor de contratos para a formalização dos procedimentos de liquidação e pagamento, no valor dimensionado pela fiscalização e gestão nos termos do contrato.</w:t>
      </w:r>
    </w:p>
    <w:p w14:paraId="35E195C3" w14:textId="77777777" w:rsidR="00573B28" w:rsidRPr="007E40DB" w:rsidRDefault="00573B28" w:rsidP="009457FF">
      <w:pPr>
        <w:pStyle w:val="Nvel2-Red"/>
        <w:spacing w:afterLines="120" w:after="288" w:line="312" w:lineRule="auto"/>
        <w:ind w:left="0" w:firstLine="709"/>
      </w:pPr>
      <w:commentRangeStart w:id="18"/>
      <w:r w:rsidRPr="007E40DB">
        <w:t>O contratado deverá manter preposto aceito pela Administração no local do serviço para representá-lo na execução do contrato.</w:t>
      </w:r>
    </w:p>
    <w:p w14:paraId="2A3B1A21" w14:textId="77777777" w:rsidR="00573B28" w:rsidRDefault="00573B28" w:rsidP="009457FF">
      <w:pPr>
        <w:pStyle w:val="Nvel3-R"/>
        <w:spacing w:afterLines="120" w:after="288" w:line="312" w:lineRule="auto"/>
        <w:ind w:left="170" w:firstLine="709"/>
      </w:pPr>
      <w:r w:rsidRPr="007E40DB">
        <w:t>A indicação ou a manutenção do preposto da empresa poderá ser recusada pelo órgão ou entidade, desde que devidamente justificada, devendo a empresa designar outro para o exercício da atividade.</w:t>
      </w:r>
      <w:commentRangeEnd w:id="18"/>
      <w:r w:rsidR="00CD468A">
        <w:rPr>
          <w:rStyle w:val="Refdecomentrio"/>
          <w:rFonts w:ascii="Ecofont_Spranq_eco_Sans" w:hAnsi="Ecofont_Spranq_eco_Sans" w:cs="Tahoma"/>
          <w:i w:val="0"/>
          <w:iCs w:val="0"/>
          <w:color w:val="auto"/>
        </w:rPr>
        <w:commentReference w:id="18"/>
      </w:r>
    </w:p>
    <w:p w14:paraId="76A947C8" w14:textId="2F570932" w:rsidR="00C421EA" w:rsidRPr="00C421EA" w:rsidRDefault="00C421EA" w:rsidP="00C421EA">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rPr>
      </w:pPr>
      <w:r w:rsidRPr="00C421EA">
        <w:rPr>
          <w:i w:val="0"/>
          <w:color w:val="auto"/>
        </w:rPr>
        <w:t>Nota Explicativa: Caso entenda conveniente, a Administração poderá exigir a manutenção do preposto da empresa no local da execução do objeto, bem como pode ser estabelecido sistema de escala semanal ou mensal.</w:t>
      </w:r>
    </w:p>
    <w:p w14:paraId="447E89C6" w14:textId="77777777" w:rsidR="00573B28" w:rsidRPr="007E40DB" w:rsidRDefault="00573B28" w:rsidP="009457FF">
      <w:pPr>
        <w:pStyle w:val="Nvel2-Red"/>
        <w:spacing w:afterLines="120" w:after="288" w:line="312" w:lineRule="auto"/>
        <w:ind w:left="0" w:firstLine="709"/>
      </w:pPr>
      <w:r w:rsidRPr="007E40DB">
        <w:t>Além do disposto acima, a fiscalização contratual obedecerá às seguintes rotinas:</w:t>
      </w:r>
    </w:p>
    <w:p w14:paraId="457858DB" w14:textId="77777777" w:rsidR="00573B28" w:rsidRPr="007E40DB" w:rsidRDefault="00573B28" w:rsidP="009457FF">
      <w:pPr>
        <w:pStyle w:val="Nvel3-R"/>
        <w:spacing w:afterLines="120" w:after="288" w:line="312" w:lineRule="auto"/>
        <w:ind w:left="170" w:firstLine="709"/>
      </w:pPr>
      <w:r w:rsidRPr="007E40DB">
        <w:t>(...)</w:t>
      </w:r>
    </w:p>
    <w:p w14:paraId="34F5A0ED" w14:textId="77777777" w:rsidR="00573B28" w:rsidRPr="007E40DB" w:rsidRDefault="00573B28" w:rsidP="009457FF">
      <w:pPr>
        <w:pStyle w:val="Nvel3-R"/>
        <w:spacing w:afterLines="120" w:after="288" w:line="312" w:lineRule="auto"/>
        <w:ind w:left="170" w:firstLine="709"/>
      </w:pPr>
      <w:r w:rsidRPr="007E40DB">
        <w:t>(...)</w:t>
      </w:r>
    </w:p>
    <w:p w14:paraId="4E2B75FE" w14:textId="77777777" w:rsidR="00573B28" w:rsidRPr="007E40DB" w:rsidRDefault="00573B28" w:rsidP="009457FF">
      <w:pPr>
        <w:pStyle w:val="Nvel3-R"/>
        <w:spacing w:afterLines="120" w:after="288" w:line="312" w:lineRule="auto"/>
        <w:ind w:left="170" w:firstLine="709"/>
      </w:pPr>
      <w:r w:rsidRPr="007E40DB">
        <w:t>(...)</w:t>
      </w:r>
    </w:p>
    <w:p w14:paraId="745A7F91" w14:textId="77777777" w:rsidR="00573B28" w:rsidRDefault="00573B28" w:rsidP="009457FF">
      <w:pPr>
        <w:pStyle w:val="Nvel3-R"/>
        <w:spacing w:afterLines="120" w:after="288" w:line="312" w:lineRule="auto"/>
        <w:ind w:left="170" w:firstLine="709"/>
      </w:pPr>
      <w:r w:rsidRPr="007E40DB">
        <w:t>(...)</w:t>
      </w:r>
    </w:p>
    <w:p w14:paraId="13D5827F" w14:textId="10414BE7" w:rsidR="00C421EA" w:rsidRPr="00C421EA" w:rsidRDefault="00C421EA" w:rsidP="00C421EA">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rPr>
      </w:pPr>
      <w:r w:rsidRPr="00C421EA">
        <w:rPr>
          <w:i w:val="0"/>
          <w:color w:val="auto"/>
        </w:rPr>
        <w:lastRenderedPageBreak/>
        <w:t>Nota Explicativa: Inserir nestes subitens, se for o caso, para inclusão de rotinas de fiscalização específicas para atender às peculiaridades do objeto contratado.</w:t>
      </w:r>
    </w:p>
    <w:p w14:paraId="3F4395FB" w14:textId="77777777" w:rsidR="00DE7559" w:rsidRPr="004F4E58" w:rsidRDefault="00DE7559" w:rsidP="00DE7559">
      <w:pPr>
        <w:pStyle w:val="Nivel2"/>
        <w:rPr>
          <w:b/>
        </w:rPr>
      </w:pPr>
      <w:r w:rsidRPr="004F4E58">
        <w:rPr>
          <w:b/>
        </w:rPr>
        <w:t>OBRIGAÇÕES DA CONTRATADA</w:t>
      </w:r>
    </w:p>
    <w:p w14:paraId="59DD4F5B" w14:textId="77777777" w:rsidR="00DE7559" w:rsidRDefault="00DE7559" w:rsidP="0069609E">
      <w:pPr>
        <w:pStyle w:val="Nivel3"/>
      </w:pPr>
      <w:commentRangeStart w:id="19"/>
      <w:r>
        <w:t>Executar os serviços conforme especificado, com a alocação dos empregados necessários ao perfeito cumprimento das cláusulas contratuais, além de fornecer os materiais e equipamentos, ferramentas e utensílios indispensáveis, na qualidade e quantidade especificadas, conforme este Termo de Referência e sua proposta.</w:t>
      </w:r>
    </w:p>
    <w:p w14:paraId="1A3A2F13" w14:textId="77777777" w:rsidR="00DE7559" w:rsidRDefault="00DE7559" w:rsidP="0069609E">
      <w:pPr>
        <w:pStyle w:val="Nivel3"/>
      </w:pPr>
      <w:r>
        <w:t>Reparar, corrigir, remover ou substituir, às suas expensas, no total ou em parte, no prazo fixado pelo Fiscal do contrato, os serviços efetuados em que se verificarem vícios, defeitos ou incorreções resultantes da execução ou dos materiais empregados.</w:t>
      </w:r>
    </w:p>
    <w:p w14:paraId="6005E99E" w14:textId="77777777" w:rsidR="00DE7559" w:rsidRDefault="00DE7559" w:rsidP="0069609E">
      <w:pPr>
        <w:pStyle w:val="Nivel3"/>
      </w:pPr>
      <w:r>
        <w:t>Manter o empregado nos horários predeterminados pela Administração.</w:t>
      </w:r>
    </w:p>
    <w:p w14:paraId="5DE0438A" w14:textId="77777777" w:rsidR="00DE7559" w:rsidRDefault="00DE7559" w:rsidP="0069609E">
      <w:pPr>
        <w:pStyle w:val="Nivel3"/>
      </w:pPr>
      <w:r>
        <w:t>Responsabilizar-se pelos vícios e danos decorrentes da execução do objeto, de acordo com os art. 14 e 17 a 27, do Código de Defesa do Consumidor (Lei nº 8.078/1990), ficando a Contratante autorizada a descontar da garantia, caso exigida no Edital, ou dos pagamentos devidos à Contratada, o valor correspondente aos danos sofridos.</w:t>
      </w:r>
    </w:p>
    <w:p w14:paraId="7F8BE99C" w14:textId="77777777" w:rsidR="00DE7559" w:rsidRDefault="00DE7559" w:rsidP="0069609E">
      <w:pPr>
        <w:pStyle w:val="Nivel3"/>
      </w:pPr>
      <w:r>
        <w:t>Utilizar empregados habilitados e com conhecimentos básicos dos serviços a serem executados, em conformidade com as normas e determinações em vigor.</w:t>
      </w:r>
    </w:p>
    <w:p w14:paraId="358DF5C4" w14:textId="77777777" w:rsidR="00DE7559" w:rsidRDefault="00DE7559" w:rsidP="0069609E">
      <w:pPr>
        <w:pStyle w:val="Nivel3"/>
      </w:pPr>
      <w:r>
        <w:t>Fornecer a todos os seus empregados uniformes e identificações, sem repassar quaisquer custos a estes e à Contratante.</w:t>
      </w:r>
    </w:p>
    <w:p w14:paraId="5277B6BB" w14:textId="77777777" w:rsidR="00DE7559" w:rsidRPr="00893F62" w:rsidRDefault="00DE7559" w:rsidP="0069609E">
      <w:pPr>
        <w:pStyle w:val="Nivel4"/>
      </w:pPr>
      <w:r w:rsidRPr="00893F62">
        <w:t>Os uniformes devem ser completos, estar em bom estado de conservação, limpos, asseados e íntegros.</w:t>
      </w:r>
    </w:p>
    <w:p w14:paraId="4525EB7A" w14:textId="0587ADCE" w:rsidR="00DE7559" w:rsidRPr="004F4E58" w:rsidRDefault="00DE7559" w:rsidP="0069609E">
      <w:pPr>
        <w:pStyle w:val="Nivel4"/>
        <w:rPr>
          <w:bCs/>
        </w:rPr>
      </w:pPr>
      <w:r w:rsidRPr="00893F62">
        <w:t xml:space="preserve">A identificação deve ser funcional completa, com o nome do empregado. </w:t>
      </w:r>
    </w:p>
    <w:p w14:paraId="5CEE8CCC" w14:textId="77777777" w:rsidR="004F4E58" w:rsidRPr="004F4E58" w:rsidRDefault="004F4E58" w:rsidP="004F4E58">
      <w:pPr>
        <w:pStyle w:val="Nivel4"/>
        <w:rPr>
          <w:lang w:eastAsia="en-US"/>
        </w:rPr>
      </w:pPr>
      <w:r w:rsidRPr="004F4E58">
        <w:rPr>
          <w:lang w:eastAsia="en-US"/>
        </w:rPr>
        <w:t>Promover e fiscalizar o uso de equipamentos de proteção individual (EPIs) e equipamentos de proteção coletiva (</w:t>
      </w:r>
      <w:proofErr w:type="spellStart"/>
      <w:r w:rsidRPr="004F4E58">
        <w:rPr>
          <w:lang w:eastAsia="en-US"/>
        </w:rPr>
        <w:t>EPCs</w:t>
      </w:r>
      <w:proofErr w:type="spellEnd"/>
      <w:r w:rsidRPr="004F4E58">
        <w:rPr>
          <w:lang w:eastAsia="en-US"/>
        </w:rPr>
        <w:t>) que se fizerem necessários para a execução do serviço.</w:t>
      </w:r>
    </w:p>
    <w:p w14:paraId="469C5E94" w14:textId="77777777" w:rsidR="004F4E58" w:rsidRPr="004F4E58" w:rsidRDefault="004F4E58" w:rsidP="0069609E">
      <w:pPr>
        <w:pStyle w:val="Nivel3"/>
        <w:rPr>
          <w:lang w:eastAsia="en-US"/>
        </w:rPr>
      </w:pPr>
      <w:r w:rsidRPr="004F4E58">
        <w:rPr>
          <w:lang w:eastAsia="en-US"/>
        </w:rPr>
        <w:t>Todo o EPI deve ser entregue ao empregado em perfeito estado de conservação, sem repassar quaisquer custos a este e à Contratante.</w:t>
      </w:r>
    </w:p>
    <w:p w14:paraId="77E51FE4" w14:textId="77777777" w:rsidR="004F4E58" w:rsidRPr="004F4E58" w:rsidRDefault="004F4E58" w:rsidP="0069609E">
      <w:pPr>
        <w:pStyle w:val="Nivel3"/>
        <w:rPr>
          <w:lang w:eastAsia="en-US"/>
        </w:rPr>
      </w:pPr>
      <w:r w:rsidRPr="004F4E58">
        <w:rPr>
          <w:lang w:eastAsia="en-US"/>
        </w:rPr>
        <w:t>Todo o EPI fornecido deve ter Certificado de Aprovação, expedido por órgão nacional competente em matéria de segurança e saúde no trabalho, conforme a Norma Regulamentadora ME nº 6, de 8 de junho de 1978.</w:t>
      </w:r>
    </w:p>
    <w:p w14:paraId="2C055CA6" w14:textId="77777777" w:rsidR="004F4E58" w:rsidRPr="004F4E58" w:rsidRDefault="004F4E58" w:rsidP="0069609E">
      <w:pPr>
        <w:pStyle w:val="Nivel3"/>
        <w:rPr>
          <w:lang w:eastAsia="en-US"/>
        </w:rPr>
      </w:pPr>
      <w:r w:rsidRPr="004F4E58">
        <w:rPr>
          <w:lang w:eastAsia="en-US"/>
        </w:rPr>
        <w:t>O EPI deve ser substituído sempre que estiver danificado, fora da validade, sem suas características de proteção, quando não couber ou não estiver confortável para o empregado ou quando a Contratante entender ser adequada a sua substituição.</w:t>
      </w:r>
    </w:p>
    <w:p w14:paraId="64C018A8" w14:textId="77777777" w:rsidR="004F4E58" w:rsidRPr="004F4E58" w:rsidRDefault="004F4E58" w:rsidP="0069609E">
      <w:pPr>
        <w:pStyle w:val="Nivel3"/>
        <w:rPr>
          <w:lang w:eastAsia="en-US"/>
        </w:rPr>
      </w:pPr>
      <w:r w:rsidRPr="004F4E58">
        <w:rPr>
          <w:lang w:eastAsia="en-US"/>
        </w:rPr>
        <w:t>Preservar a integridade física dos trabalhadores e de terceiros, por meio de equipamentos de proteção coletiva (</w:t>
      </w:r>
      <w:proofErr w:type="spellStart"/>
      <w:r w:rsidRPr="004F4E58">
        <w:rPr>
          <w:lang w:eastAsia="en-US"/>
        </w:rPr>
        <w:t>EPCs</w:t>
      </w:r>
      <w:proofErr w:type="spellEnd"/>
      <w:r w:rsidRPr="004F4E58">
        <w:rPr>
          <w:lang w:eastAsia="en-US"/>
        </w:rPr>
        <w:t>).</w:t>
      </w:r>
    </w:p>
    <w:p w14:paraId="387EC265" w14:textId="77777777" w:rsidR="004F4E58" w:rsidRPr="004F4E58" w:rsidRDefault="004F4E58" w:rsidP="0069609E">
      <w:pPr>
        <w:pStyle w:val="Nivel3"/>
        <w:rPr>
          <w:lang w:eastAsia="en-US"/>
        </w:rPr>
      </w:pPr>
      <w:r w:rsidRPr="004F4E58">
        <w:rPr>
          <w:lang w:eastAsia="en-US"/>
        </w:rPr>
        <w:t>Disponibilizar à Contratante, sempre que esta solicite, a relação nominal dos empregados que adentrarão o órgão para a execução do serviço.</w:t>
      </w:r>
    </w:p>
    <w:p w14:paraId="71F45C9A" w14:textId="77777777" w:rsidR="004F4E58" w:rsidRPr="004F4E58" w:rsidRDefault="004F4E58" w:rsidP="0069609E">
      <w:pPr>
        <w:pStyle w:val="Nivel3"/>
        <w:rPr>
          <w:lang w:eastAsia="en-US"/>
        </w:rPr>
      </w:pPr>
      <w:r w:rsidRPr="004F4E58">
        <w:rPr>
          <w:lang w:eastAsia="en-US"/>
        </w:rPr>
        <w:t>Responsabilizar-se por todas as obrigações trabalhistas, sociais, previdenciárias, tributárias e as demais previstas na legislação específica, cuja inadimplência não transfere responsabilidade à Contratante.</w:t>
      </w:r>
    </w:p>
    <w:p w14:paraId="46917DD3" w14:textId="77777777" w:rsidR="004F4E58" w:rsidRPr="004F4E58" w:rsidRDefault="004F4E58" w:rsidP="0069609E">
      <w:pPr>
        <w:pStyle w:val="Nivel3"/>
        <w:rPr>
          <w:lang w:eastAsia="en-US"/>
        </w:rPr>
      </w:pPr>
      <w:r w:rsidRPr="004F4E58">
        <w:rPr>
          <w:lang w:eastAsia="en-US"/>
        </w:rPr>
        <w:t>Apresentar, quando solicitado pela Contratante, atestado de antecedentes criminais e distribuição cível de toda a mão de obra oferecida para atuar nas instalações do órgão.</w:t>
      </w:r>
      <w:commentRangeEnd w:id="19"/>
      <w:r w:rsidR="0069609E">
        <w:rPr>
          <w:rStyle w:val="Refdecomentrio"/>
          <w:rFonts w:ascii="Ecofont_Spranq_eco_Sans" w:hAnsi="Ecofont_Spranq_eco_Sans" w:cs="Tahoma"/>
        </w:rPr>
        <w:commentReference w:id="19"/>
      </w:r>
    </w:p>
    <w:p w14:paraId="5694E77C" w14:textId="77777777" w:rsidR="004F4E58" w:rsidRPr="004F4E58" w:rsidRDefault="004F4E58" w:rsidP="004F4E58">
      <w:pPr>
        <w:pStyle w:val="Nivel4"/>
        <w:numPr>
          <w:ilvl w:val="0"/>
          <w:numId w:val="0"/>
        </w:numPr>
        <w:pBdr>
          <w:top w:val="single" w:sz="4" w:space="1" w:color="auto"/>
          <w:left w:val="single" w:sz="4" w:space="4" w:color="auto"/>
          <w:bottom w:val="single" w:sz="4" w:space="1" w:color="auto"/>
          <w:right w:val="single" w:sz="4" w:space="4" w:color="auto"/>
        </w:pBdr>
        <w:shd w:val="clear" w:color="auto" w:fill="FFFF66"/>
        <w:spacing w:before="0" w:line="240" w:lineRule="auto"/>
        <w:ind w:left="851"/>
        <w:rPr>
          <w:sz w:val="18"/>
          <w:lang w:eastAsia="en-US"/>
        </w:rPr>
      </w:pPr>
      <w:r w:rsidRPr="004F4E58">
        <w:rPr>
          <w:sz w:val="18"/>
          <w:lang w:eastAsia="en-US"/>
        </w:rPr>
        <w:t>NOTA EXPLICATIVA:</w:t>
      </w:r>
    </w:p>
    <w:p w14:paraId="2981661A" w14:textId="77777777" w:rsidR="004F4E58" w:rsidRPr="004F4E58" w:rsidRDefault="004F4E58" w:rsidP="004F4E58">
      <w:pPr>
        <w:pStyle w:val="Nivel4"/>
        <w:numPr>
          <w:ilvl w:val="0"/>
          <w:numId w:val="0"/>
        </w:numPr>
        <w:pBdr>
          <w:top w:val="single" w:sz="4" w:space="1" w:color="auto"/>
          <w:left w:val="single" w:sz="4" w:space="4" w:color="auto"/>
          <w:bottom w:val="single" w:sz="4" w:space="1" w:color="auto"/>
          <w:right w:val="single" w:sz="4" w:space="4" w:color="auto"/>
        </w:pBdr>
        <w:shd w:val="clear" w:color="auto" w:fill="FFFF66"/>
        <w:spacing w:before="0" w:line="240" w:lineRule="auto"/>
        <w:ind w:left="851"/>
        <w:rPr>
          <w:sz w:val="18"/>
          <w:lang w:eastAsia="en-US"/>
        </w:rPr>
      </w:pPr>
      <w:r w:rsidRPr="004F4E58">
        <w:rPr>
          <w:sz w:val="18"/>
          <w:lang w:eastAsia="en-US"/>
        </w:rPr>
        <w:lastRenderedPageBreak/>
        <w:t>Excepcionalmente, em determinadas contratações, podem ser exigidos os atestados de antecedentes criminais ou outros que forem pertinentes, mas apenas quando imprescindível à segurança de pessoas, bens, informações ou instalações, e de forma motivada.</w:t>
      </w:r>
    </w:p>
    <w:p w14:paraId="6436B60E" w14:textId="77777777" w:rsidR="004F4E58" w:rsidRPr="004F4E58" w:rsidRDefault="004F4E58" w:rsidP="0069609E">
      <w:pPr>
        <w:pStyle w:val="Nivel3"/>
        <w:rPr>
          <w:lang w:eastAsia="en-US"/>
        </w:rPr>
      </w:pPr>
      <w:commentRangeStart w:id="20"/>
      <w:r w:rsidRPr="004F4E58">
        <w:rPr>
          <w:lang w:eastAsia="en-US"/>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21F32349" w14:textId="77777777" w:rsidR="004F4E58" w:rsidRPr="004F4E58" w:rsidRDefault="004F4E58" w:rsidP="0069609E">
      <w:pPr>
        <w:pStyle w:val="Nivel3"/>
        <w:rPr>
          <w:lang w:eastAsia="en-US"/>
        </w:rPr>
      </w:pPr>
      <w:r w:rsidRPr="004F4E58">
        <w:rPr>
          <w:lang w:eastAsia="en-US"/>
        </w:rPr>
        <w:t>Instruir seus empregados quanto à necessidade de acatar as normas internas da Contratante.</w:t>
      </w:r>
    </w:p>
    <w:p w14:paraId="079D6617" w14:textId="77777777" w:rsidR="004F4E58" w:rsidRPr="004F4E58" w:rsidRDefault="004F4E58" w:rsidP="0069609E">
      <w:pPr>
        <w:pStyle w:val="Nivel3"/>
        <w:rPr>
          <w:lang w:eastAsia="en-US"/>
        </w:rPr>
      </w:pPr>
      <w:r w:rsidRPr="004F4E58">
        <w:rPr>
          <w:lang w:eastAsia="en-US"/>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3C62272B" w14:textId="77777777" w:rsidR="004F4E58" w:rsidRPr="004F4E58" w:rsidRDefault="004F4E58" w:rsidP="0069609E">
      <w:pPr>
        <w:pStyle w:val="Nivel3"/>
        <w:rPr>
          <w:lang w:eastAsia="en-US"/>
        </w:rPr>
      </w:pPr>
      <w:r w:rsidRPr="004F4E58">
        <w:rPr>
          <w:lang w:eastAsia="en-US"/>
        </w:rPr>
        <w:t>Deter instalações, aparelhamento e pessoal técnico adequados e disponíveis para a realização do objeto da licitação.</w:t>
      </w:r>
    </w:p>
    <w:p w14:paraId="1C8579E9" w14:textId="77777777" w:rsidR="004F4E58" w:rsidRPr="005E2D2D" w:rsidRDefault="004F4E58" w:rsidP="0069609E">
      <w:pPr>
        <w:pStyle w:val="Nivel3"/>
        <w:rPr>
          <w:color w:val="FF0000"/>
          <w:lang w:eastAsia="en-US"/>
        </w:rPr>
      </w:pPr>
      <w:r w:rsidRPr="005E2D2D">
        <w:rPr>
          <w:color w:val="FF0000"/>
          <w:lang w:eastAsia="en-US"/>
        </w:rPr>
        <w:t>Para a realização do objeto da licitação, a Contratada deverá instalar escritório no(s) município(s) ou região(</w:t>
      </w:r>
      <w:proofErr w:type="spellStart"/>
      <w:r w:rsidRPr="005E2D2D">
        <w:rPr>
          <w:color w:val="FF0000"/>
          <w:lang w:eastAsia="en-US"/>
        </w:rPr>
        <w:t>ões</w:t>
      </w:r>
      <w:proofErr w:type="spellEnd"/>
      <w:r w:rsidRPr="005E2D2D">
        <w:rPr>
          <w:color w:val="FF0000"/>
          <w:lang w:eastAsia="en-US"/>
        </w:rPr>
        <w:t>) metropolitana(s) onde será(</w:t>
      </w:r>
      <w:proofErr w:type="spellStart"/>
      <w:r w:rsidRPr="005E2D2D">
        <w:rPr>
          <w:color w:val="FF0000"/>
          <w:lang w:eastAsia="en-US"/>
        </w:rPr>
        <w:t>ão</w:t>
      </w:r>
      <w:proofErr w:type="spellEnd"/>
      <w:r w:rsidRPr="005E2D2D">
        <w:rPr>
          <w:color w:val="FF0000"/>
          <w:lang w:eastAsia="en-US"/>
        </w:rPr>
        <w:t xml:space="preserve">) realizado(s) o(s) serviço(s), a ser comprovado no prazo máximo de 60 (sessenta) dias contado a partir da vigência do contrato, dispondo de capacidade operacional para receber e solucionar qualquer demanda da Contratante, bem como realizar todos os procedimentos pertinentes à seleção, treinamento, admissão e demissão dos </w:t>
      </w:r>
      <w:commentRangeStart w:id="21"/>
      <w:r w:rsidRPr="005E2D2D">
        <w:rPr>
          <w:color w:val="FF0000"/>
          <w:lang w:eastAsia="en-US"/>
        </w:rPr>
        <w:t>funcionários</w:t>
      </w:r>
      <w:commentRangeEnd w:id="21"/>
      <w:r w:rsidR="005E2D2D">
        <w:rPr>
          <w:rStyle w:val="Refdecomentrio"/>
          <w:rFonts w:ascii="Ecofont_Spranq_eco_Sans" w:hAnsi="Ecofont_Spranq_eco_Sans" w:cs="Tahoma"/>
          <w:color w:val="auto"/>
        </w:rPr>
        <w:commentReference w:id="21"/>
      </w:r>
      <w:r w:rsidRPr="005E2D2D">
        <w:rPr>
          <w:color w:val="FF0000"/>
          <w:lang w:eastAsia="en-US"/>
        </w:rPr>
        <w:t>.</w:t>
      </w:r>
    </w:p>
    <w:p w14:paraId="47A29897" w14:textId="77777777" w:rsidR="004F4E58" w:rsidRPr="005E2D2D" w:rsidRDefault="004F4E58" w:rsidP="0069609E">
      <w:pPr>
        <w:pStyle w:val="Nivel3"/>
        <w:numPr>
          <w:ilvl w:val="0"/>
          <w:numId w:val="0"/>
        </w:numPr>
        <w:ind w:left="1638"/>
        <w:rPr>
          <w:color w:val="FF0000"/>
          <w:lang w:eastAsia="en-US"/>
        </w:rPr>
      </w:pPr>
      <w:r w:rsidRPr="005E2D2D">
        <w:rPr>
          <w:color w:val="FF0000"/>
          <w:lang w:eastAsia="en-US"/>
        </w:rPr>
        <w:t>OU</w:t>
      </w:r>
    </w:p>
    <w:p w14:paraId="43C4B47E" w14:textId="77777777" w:rsidR="004F4E58" w:rsidRPr="005E2D2D" w:rsidRDefault="004F4E58" w:rsidP="0069609E">
      <w:pPr>
        <w:pStyle w:val="Nivel3"/>
        <w:rPr>
          <w:color w:val="FF0000"/>
          <w:lang w:eastAsia="en-US"/>
        </w:rPr>
      </w:pPr>
      <w:r w:rsidRPr="005E2D2D">
        <w:rPr>
          <w:color w:val="FF0000"/>
          <w:lang w:eastAsia="en-US"/>
        </w:rPr>
        <w:t>Para a realização do objeto da licitação, a Contratada deverá manter sede, filial ou escritório no(s) município(s) ou região(</w:t>
      </w:r>
      <w:proofErr w:type="spellStart"/>
      <w:r w:rsidRPr="005E2D2D">
        <w:rPr>
          <w:color w:val="FF0000"/>
          <w:lang w:eastAsia="en-US"/>
        </w:rPr>
        <w:t>ões</w:t>
      </w:r>
      <w:proofErr w:type="spellEnd"/>
      <w:r w:rsidRPr="005E2D2D">
        <w:rPr>
          <w:color w:val="FF0000"/>
          <w:lang w:eastAsia="en-US"/>
        </w:rPr>
        <w:t>) metropolitana(s) onde será(</w:t>
      </w:r>
      <w:proofErr w:type="spellStart"/>
      <w:r w:rsidRPr="005E2D2D">
        <w:rPr>
          <w:color w:val="FF0000"/>
          <w:lang w:eastAsia="en-US"/>
        </w:rPr>
        <w:t>ão</w:t>
      </w:r>
      <w:proofErr w:type="spellEnd"/>
      <w:r w:rsidRPr="005E2D2D">
        <w:rPr>
          <w:color w:val="FF0000"/>
          <w:lang w:eastAsia="en-US"/>
        </w:rPr>
        <w:t>) realizado(s) o(s) serviço(s), a ser comprovado no prazo máximo de 60 (sessenta) dias contado a partir da vigência do contrato, dispondo de capacidade operacional para receber e solucionar qualquer demanda da Contratante relativa ao objeto, bem como cumprir todos os prazos de atendimento estipulados no Edital e seus Anexos.</w:t>
      </w:r>
    </w:p>
    <w:p w14:paraId="10652B58" w14:textId="77777777" w:rsidR="0069609E" w:rsidRDefault="0069609E" w:rsidP="0069609E">
      <w:pPr>
        <w:pStyle w:val="Nivel3"/>
        <w:rPr>
          <w:lang w:eastAsia="en-US"/>
        </w:rPr>
      </w:pPr>
      <w:r>
        <w:rPr>
          <w:lang w:eastAsia="en-US"/>
        </w:rPr>
        <w:t>A CONTRATADA se compromete, em relação à Lei n.º 13.709/2018 (LGPD), ao seguinte:</w:t>
      </w:r>
    </w:p>
    <w:p w14:paraId="498B49F9" w14:textId="0635A59C" w:rsidR="0069609E" w:rsidRDefault="0069609E" w:rsidP="0069609E">
      <w:pPr>
        <w:pStyle w:val="Nivel4"/>
        <w:numPr>
          <w:ilvl w:val="3"/>
          <w:numId w:val="21"/>
        </w:numPr>
        <w:rPr>
          <w:lang w:eastAsia="en-US"/>
        </w:rPr>
      </w:pPr>
      <w:r>
        <w:rPr>
          <w:lang w:eastAsia="en-US"/>
        </w:rPr>
        <w:t xml:space="preserve">adotar medidas para adequação de suas operações ao cumprimento das legislações de proteção de dados pessoais aplicáveis e das orientações emanadas da Autoridade Nacional de Proteção de Dados (ANPD), bem como seguir as instruções fornecidas pela </w:t>
      </w:r>
      <w:proofErr w:type="spellStart"/>
      <w:r>
        <w:rPr>
          <w:lang w:eastAsia="en-US"/>
        </w:rPr>
        <w:t>Ebserh</w:t>
      </w:r>
      <w:proofErr w:type="spellEnd"/>
      <w:r>
        <w:rPr>
          <w:lang w:eastAsia="en-US"/>
        </w:rPr>
        <w:t>, inclusive as fixadas na sua Política de Proteção de Dados Pessoais e demais normas;</w:t>
      </w:r>
    </w:p>
    <w:p w14:paraId="7FA1A268" w14:textId="0D1F83EC" w:rsidR="0069609E" w:rsidRDefault="0069609E" w:rsidP="0069609E">
      <w:pPr>
        <w:pStyle w:val="Nivel4"/>
        <w:numPr>
          <w:ilvl w:val="3"/>
          <w:numId w:val="21"/>
        </w:numPr>
        <w:rPr>
          <w:lang w:eastAsia="en-US"/>
        </w:rPr>
      </w:pPr>
      <w:r>
        <w:rPr>
          <w:lang w:eastAsia="en-US"/>
        </w:rPr>
        <w:t>assegurar que esse tratamento será limitado ao mínimo necessário para o alcance da(s) finalidade(s) proposta(s);</w:t>
      </w:r>
    </w:p>
    <w:p w14:paraId="76E05E86" w14:textId="792A768C" w:rsidR="0069609E" w:rsidRDefault="0069609E" w:rsidP="0069609E">
      <w:pPr>
        <w:pStyle w:val="Nivel4"/>
        <w:numPr>
          <w:ilvl w:val="3"/>
          <w:numId w:val="21"/>
        </w:numPr>
        <w:rPr>
          <w:lang w:eastAsia="en-US"/>
        </w:rPr>
      </w:pPr>
      <w:r>
        <w:rPr>
          <w:lang w:eastAsia="en-US"/>
        </w:rPr>
        <w:t>manter registro das operações de tratamento de dados pessoais que realizar;</w:t>
      </w:r>
    </w:p>
    <w:p w14:paraId="18972681" w14:textId="4E53D8F1" w:rsidR="0069609E" w:rsidRDefault="0069609E" w:rsidP="0069609E">
      <w:pPr>
        <w:pStyle w:val="Nivel4"/>
        <w:numPr>
          <w:ilvl w:val="3"/>
          <w:numId w:val="21"/>
        </w:numPr>
        <w:rPr>
          <w:lang w:eastAsia="en-US"/>
        </w:rPr>
      </w:pPr>
      <w:r>
        <w:rPr>
          <w:lang w:eastAsia="en-US"/>
        </w:rPr>
        <w:t>adotar medidas de segurança, técnicas, administrativas e organizacionais, adequadas para assegurar a proteção dos direitos dos titulares de dados pessoais;</w:t>
      </w:r>
    </w:p>
    <w:p w14:paraId="78DAFFED" w14:textId="5B4F99E0" w:rsidR="0069609E" w:rsidRDefault="0069609E" w:rsidP="0069609E">
      <w:pPr>
        <w:pStyle w:val="Nivel4"/>
        <w:numPr>
          <w:ilvl w:val="3"/>
          <w:numId w:val="21"/>
        </w:numPr>
        <w:rPr>
          <w:lang w:eastAsia="en-US"/>
        </w:rPr>
      </w:pPr>
      <w:r>
        <w:rPr>
          <w:lang w:eastAsia="en-US"/>
        </w:rPr>
        <w:t xml:space="preserve">orientar seus colaboradores, contratados ou prepostos de qualquer natureza sobre os deveres, requisitos e responsabilidades decorrentes da LGPD e daqueles assumidos neste instrumento, bem como a não </w:t>
      </w:r>
      <w:r>
        <w:rPr>
          <w:lang w:eastAsia="en-US"/>
        </w:rPr>
        <w:lastRenderedPageBreak/>
        <w:t>divulgar indevidamente informações que envolvam dados pessoais a que tenham acesso;</w:t>
      </w:r>
    </w:p>
    <w:p w14:paraId="02298ADD" w14:textId="752F27F7" w:rsidR="0069609E" w:rsidRDefault="0069609E" w:rsidP="0069609E">
      <w:pPr>
        <w:pStyle w:val="Nivel4"/>
        <w:numPr>
          <w:ilvl w:val="3"/>
          <w:numId w:val="21"/>
        </w:numPr>
        <w:rPr>
          <w:lang w:eastAsia="en-US"/>
        </w:rPr>
      </w:pPr>
      <w:r>
        <w:rPr>
          <w:lang w:eastAsia="en-US"/>
        </w:rPr>
        <w:t>apresentar todos os dados e as informações solicitados pela CONTRATANTE em relação ao tratamento de dados pessoais e/ou adotar as providências indicadas;</w:t>
      </w:r>
    </w:p>
    <w:p w14:paraId="19128B83" w14:textId="076A0CF7" w:rsidR="0069609E" w:rsidRDefault="0069609E" w:rsidP="0069609E">
      <w:pPr>
        <w:pStyle w:val="Nivel4"/>
        <w:numPr>
          <w:ilvl w:val="3"/>
          <w:numId w:val="21"/>
        </w:numPr>
        <w:rPr>
          <w:lang w:eastAsia="en-US"/>
        </w:rPr>
      </w:pPr>
      <w:r>
        <w:rPr>
          <w:lang w:eastAsia="en-US"/>
        </w:rPr>
        <w:t>permitir e contribuir, sempre que necessário, para a realização de auditorias e inspeções relativas à proteção de dados pessoais, realizadas pela CONTRATANTE ou por ela designadas;</w:t>
      </w:r>
    </w:p>
    <w:p w14:paraId="79F6A94F" w14:textId="2AEC9834" w:rsidR="0069609E" w:rsidRDefault="0069609E" w:rsidP="0069609E">
      <w:pPr>
        <w:pStyle w:val="Nivel4"/>
        <w:numPr>
          <w:ilvl w:val="3"/>
          <w:numId w:val="21"/>
        </w:numPr>
        <w:rPr>
          <w:lang w:eastAsia="en-US"/>
        </w:rPr>
      </w:pPr>
      <w:r>
        <w:rPr>
          <w:lang w:eastAsia="en-US"/>
        </w:rPr>
        <w:t>não subcontratar atividades que envolvam o tratamento de dados pessoais, salvo com prévia autorização por escrito da CONTRATANTE e, nessa hipótese, exigir de subcontratados o cumprimento dos deveres decorrentes da LGPD e daqueles assumidos neste instrumento, permanecendo integralmente responsável por garantir a sua observância;</w:t>
      </w:r>
    </w:p>
    <w:p w14:paraId="216F3049" w14:textId="6D595F65" w:rsidR="0069609E" w:rsidRDefault="0069609E" w:rsidP="0069609E">
      <w:pPr>
        <w:pStyle w:val="Nivel4"/>
        <w:numPr>
          <w:ilvl w:val="3"/>
          <w:numId w:val="21"/>
        </w:numPr>
        <w:rPr>
          <w:lang w:eastAsia="en-US"/>
        </w:rPr>
      </w:pPr>
      <w:r>
        <w:rPr>
          <w:lang w:eastAsia="en-US"/>
        </w:rPr>
        <w:t>comunicar à CONTRATANTE, por escrito, em prazo razoável, qualquer incidente de segurança, tais como acessos não autorizados e situações acidentais ou ilícitas de destruição, perda, alteração, comunicação ou qualquer forma de tratamento inadequado ou ilícito, com as informações previstas no § 1º do art. 48 da LGPD;</w:t>
      </w:r>
    </w:p>
    <w:p w14:paraId="6C4D253B" w14:textId="7F54D6AA" w:rsidR="004F4E58" w:rsidRDefault="0069609E" w:rsidP="0069609E">
      <w:pPr>
        <w:pStyle w:val="Nivel4"/>
        <w:numPr>
          <w:ilvl w:val="3"/>
          <w:numId w:val="21"/>
        </w:numPr>
        <w:rPr>
          <w:lang w:eastAsia="en-US"/>
        </w:rPr>
      </w:pPr>
      <w:r>
        <w:rPr>
          <w:lang w:eastAsia="en-US"/>
        </w:rPr>
        <w:t xml:space="preserve">reparar os danos patrimonial, moral, individual e/ou coletivo causados a outrem pelo tratamento de dados pessoais, quando descumprir as obrigações </w:t>
      </w:r>
      <w:proofErr w:type="gramStart"/>
      <w:r>
        <w:rPr>
          <w:lang w:eastAsia="en-US"/>
        </w:rPr>
        <w:t>da  legislação</w:t>
      </w:r>
      <w:proofErr w:type="gramEnd"/>
      <w:r>
        <w:rPr>
          <w:lang w:eastAsia="en-US"/>
        </w:rPr>
        <w:t xml:space="preserve"> de proteção de dados, quando não tiver seguido as instruções lícitas da CONTRATANTE e/ou quando não adotar as medidas de segurança previstas no art. 46 da LGPD;</w:t>
      </w:r>
    </w:p>
    <w:p w14:paraId="25F2B612" w14:textId="386C1704" w:rsidR="0069609E" w:rsidRPr="004F4E58" w:rsidRDefault="0069609E" w:rsidP="0069609E">
      <w:pPr>
        <w:pStyle w:val="Nivel4"/>
        <w:numPr>
          <w:ilvl w:val="3"/>
          <w:numId w:val="21"/>
        </w:numPr>
        <w:rPr>
          <w:lang w:eastAsia="en-US"/>
        </w:rPr>
      </w:pPr>
      <w:r>
        <w:rPr>
          <w:lang w:eastAsia="en-US"/>
        </w:rPr>
        <w:t>encerrado o tratamento de dados pessoais pelas partes, nos termos do art. 15 da LGPD, eliminá-los, salvo nas hipóteses previstas no art. 16 da LGPD, incluindo aquelas em que houver necessidade de guarda de documentação para fins de comprovação do cumprimento de obrigações legais ou contratuais e somente enquanto não prescritas essas obrigações.</w:t>
      </w:r>
      <w:r>
        <w:rPr>
          <w:lang w:eastAsia="en-US"/>
        </w:rPr>
        <w:cr/>
      </w:r>
    </w:p>
    <w:p w14:paraId="669A3201" w14:textId="77777777" w:rsidR="004F4E58" w:rsidRPr="004F4E58" w:rsidRDefault="004F4E58" w:rsidP="004F4E58">
      <w:pPr>
        <w:pStyle w:val="Nivel4"/>
        <w:rPr>
          <w:lang w:eastAsia="en-US"/>
        </w:rPr>
      </w:pPr>
      <w:r w:rsidRPr="004F4E58">
        <w:rPr>
          <w:lang w:eastAsia="en-US"/>
        </w:rPr>
        <w:t>XXXXXXX</w:t>
      </w:r>
      <w:commentRangeEnd w:id="20"/>
      <w:r w:rsidR="0069609E">
        <w:rPr>
          <w:rStyle w:val="Refdecomentrio"/>
          <w:rFonts w:ascii="Ecofont_Spranq_eco_Sans" w:hAnsi="Ecofont_Spranq_eco_Sans" w:cs="Tahoma"/>
        </w:rPr>
        <w:commentReference w:id="20"/>
      </w:r>
    </w:p>
    <w:p w14:paraId="447D4E05" w14:textId="77777777" w:rsidR="004F4E58" w:rsidRPr="004F4E58" w:rsidRDefault="004F4E58" w:rsidP="004F4E58">
      <w:pPr>
        <w:pStyle w:val="Nivel4"/>
        <w:numPr>
          <w:ilvl w:val="0"/>
          <w:numId w:val="0"/>
        </w:numPr>
        <w:pBdr>
          <w:top w:val="single" w:sz="4" w:space="1" w:color="auto"/>
          <w:left w:val="single" w:sz="4" w:space="4" w:color="auto"/>
          <w:bottom w:val="single" w:sz="4" w:space="1" w:color="auto"/>
          <w:right w:val="single" w:sz="4" w:space="4" w:color="auto"/>
        </w:pBdr>
        <w:shd w:val="clear" w:color="auto" w:fill="FFFF66"/>
        <w:spacing w:before="0" w:line="240" w:lineRule="auto"/>
        <w:ind w:left="851"/>
        <w:rPr>
          <w:sz w:val="18"/>
          <w:lang w:eastAsia="en-US"/>
        </w:rPr>
      </w:pPr>
      <w:r w:rsidRPr="004F4E58">
        <w:rPr>
          <w:sz w:val="18"/>
          <w:lang w:eastAsia="en-US"/>
        </w:rPr>
        <w:t>NOTA EXPLICATIVA:</w:t>
      </w:r>
    </w:p>
    <w:p w14:paraId="1626E0BF" w14:textId="77777777" w:rsidR="004F4E58" w:rsidRPr="004F4E58" w:rsidRDefault="004F4E58" w:rsidP="004F4E58">
      <w:pPr>
        <w:pStyle w:val="Nivel4"/>
        <w:numPr>
          <w:ilvl w:val="0"/>
          <w:numId w:val="0"/>
        </w:numPr>
        <w:pBdr>
          <w:top w:val="single" w:sz="4" w:space="1" w:color="auto"/>
          <w:left w:val="single" w:sz="4" w:space="4" w:color="auto"/>
          <w:bottom w:val="single" w:sz="4" w:space="1" w:color="auto"/>
          <w:right w:val="single" w:sz="4" w:space="4" w:color="auto"/>
        </w:pBdr>
        <w:shd w:val="clear" w:color="auto" w:fill="FFFF66"/>
        <w:spacing w:before="0" w:line="240" w:lineRule="auto"/>
        <w:ind w:left="851"/>
        <w:rPr>
          <w:sz w:val="18"/>
          <w:lang w:eastAsia="en-US"/>
        </w:rPr>
      </w:pPr>
      <w:r w:rsidRPr="004F4E58">
        <w:rPr>
          <w:sz w:val="18"/>
          <w:lang w:eastAsia="en-US"/>
        </w:rPr>
        <w:t xml:space="preserve">A indicação dos municípios em que a instalação de filial ou escritório seja necessária deve ater-se aos locais de maior concentração das atividades, evitando-se tal exigência para localidades de menor repercussão nos custos, para não acarretar uma despesa desproporcional à Contratada, fator restritivo à competição. Lembre-se que a figura do preposto já é exigida para todos os locais. </w:t>
      </w:r>
    </w:p>
    <w:p w14:paraId="6C88CB70" w14:textId="77777777" w:rsidR="004F4E58" w:rsidRPr="004F4E58" w:rsidRDefault="004F4E58" w:rsidP="004F4E58">
      <w:pPr>
        <w:pStyle w:val="Nivel4"/>
        <w:numPr>
          <w:ilvl w:val="0"/>
          <w:numId w:val="0"/>
        </w:numPr>
        <w:pBdr>
          <w:top w:val="single" w:sz="4" w:space="1" w:color="auto"/>
          <w:left w:val="single" w:sz="4" w:space="4" w:color="auto"/>
          <w:bottom w:val="single" w:sz="4" w:space="1" w:color="auto"/>
          <w:right w:val="single" w:sz="4" w:space="4" w:color="auto"/>
        </w:pBdr>
        <w:shd w:val="clear" w:color="auto" w:fill="FFFF66"/>
        <w:spacing w:before="0" w:line="240" w:lineRule="auto"/>
        <w:ind w:left="851"/>
        <w:rPr>
          <w:sz w:val="18"/>
          <w:lang w:eastAsia="en-US"/>
        </w:rPr>
      </w:pPr>
      <w:r w:rsidRPr="004F4E58">
        <w:rPr>
          <w:sz w:val="18"/>
          <w:lang w:eastAsia="en-US"/>
        </w:rPr>
        <w:t>Caso o órgão ou entidade detenha condições técnicas para tanto, poderá também pormenorizar o subitem, especificando as instalações, aparelhamento e pessoal necessário à boa execução do objeto, considerando a magnitude do serviço a ser contratado e o rol de atividades administrativas que ele implica à contratada. Tais especificações devem estar lastreadas em estudo técnico, que servirá de justificativa, e poderá ser utilizado como parte da resposta a eventuais questionamentos.</w:t>
      </w:r>
    </w:p>
    <w:p w14:paraId="56F16F89" w14:textId="77777777" w:rsidR="004F4E58" w:rsidRPr="004F4E58" w:rsidRDefault="004F4E58" w:rsidP="004F4E58">
      <w:pPr>
        <w:pStyle w:val="Nivel4"/>
        <w:rPr>
          <w:lang w:eastAsia="en-US"/>
        </w:rPr>
      </w:pPr>
      <w:commentRangeStart w:id="22"/>
      <w:r w:rsidRPr="004F4E58">
        <w:rPr>
          <w:lang w:eastAsia="en-US"/>
        </w:rPr>
        <w:t>Relatar à Contratante toda e qualquer irregularidade verificada no decorrer da prestação dos serviços.</w:t>
      </w:r>
    </w:p>
    <w:p w14:paraId="0750D1AF" w14:textId="77777777" w:rsidR="004F4E58" w:rsidRPr="004F4E58" w:rsidRDefault="004F4E58" w:rsidP="004F4E58">
      <w:pPr>
        <w:pStyle w:val="Nivel4"/>
        <w:rPr>
          <w:lang w:eastAsia="en-US"/>
        </w:rPr>
      </w:pPr>
      <w:r w:rsidRPr="004F4E58">
        <w:rPr>
          <w:lang w:eastAsia="en-US"/>
        </w:rPr>
        <w:t>Não permitir a utilização de qualquer trabalho do menor de 16 (dezesseis) anos, exceto na condição de aprendiz para os maiores de 14 (quatorze) anos, nem permitir a utilização do trabalho do menor de 18 (dezoito) anos em trabalho noturno, perigoso ou insalubre.</w:t>
      </w:r>
    </w:p>
    <w:p w14:paraId="4288E42A" w14:textId="77777777" w:rsidR="004F4E58" w:rsidRPr="004F4E58" w:rsidRDefault="004F4E58" w:rsidP="004F4E58">
      <w:pPr>
        <w:pStyle w:val="Nivel4"/>
        <w:rPr>
          <w:lang w:eastAsia="en-US"/>
        </w:rPr>
      </w:pPr>
      <w:r w:rsidRPr="004F4E58">
        <w:rPr>
          <w:lang w:eastAsia="en-US"/>
        </w:rPr>
        <w:lastRenderedPageBreak/>
        <w:t>Manter durante toda a vigência do contrato, em compatibilidade com as obrigações assumidas, todas as condições de habilitação e qualificação exigidas na licitação.</w:t>
      </w:r>
    </w:p>
    <w:p w14:paraId="18A604F0" w14:textId="77777777" w:rsidR="004F4E58" w:rsidRPr="004F4E58" w:rsidRDefault="004F4E58" w:rsidP="004F4E58">
      <w:pPr>
        <w:pStyle w:val="Nivel4"/>
        <w:rPr>
          <w:lang w:eastAsia="en-US"/>
        </w:rPr>
      </w:pPr>
      <w:r w:rsidRPr="004F4E58">
        <w:rPr>
          <w:lang w:eastAsia="en-US"/>
        </w:rPr>
        <w:t>Guardar sigilo sobre todas as informações obtidas em decorrência do cumprimento do contrato.</w:t>
      </w:r>
    </w:p>
    <w:p w14:paraId="7569E668" w14:textId="77777777" w:rsidR="00C53900" w:rsidRDefault="004F4E58" w:rsidP="004F4E58">
      <w:pPr>
        <w:pStyle w:val="Nivel4"/>
        <w:rPr>
          <w:lang w:eastAsia="en-US"/>
        </w:rPr>
      </w:pPr>
      <w:r w:rsidRPr="004F4E58">
        <w:rPr>
          <w:lang w:eastAsia="en-US"/>
        </w:rPr>
        <w:t>Arcar com o ônus decorrente de eventual equívoco no dimensionamento dos quantitativos de sua proposta, devendo complementá-los, caso o previsto inicialmente em sua proposta não seja satisfatório para o ate</w:t>
      </w:r>
      <w:r w:rsidR="00C53900">
        <w:rPr>
          <w:lang w:eastAsia="en-US"/>
        </w:rPr>
        <w:t>ndimento do objeto da licitação.</w:t>
      </w:r>
    </w:p>
    <w:p w14:paraId="1F28F13B" w14:textId="77777777" w:rsidR="004F4E58" w:rsidRPr="004F4E58" w:rsidRDefault="004F4E58" w:rsidP="004F4E58">
      <w:pPr>
        <w:pStyle w:val="Nivel4"/>
        <w:rPr>
          <w:lang w:eastAsia="en-US"/>
        </w:rPr>
      </w:pPr>
      <w:r w:rsidRPr="004F4E58">
        <w:rPr>
          <w:lang w:eastAsia="en-US"/>
        </w:rPr>
        <w:t>Vedar a utilização, na execução dos serviços, de empregado que seja familiar de agente público ocupante de cargo em comissão ou função de confiança no órgão Contratante, nos termos do art. 7° do Decreto n° 7.203/2010.</w:t>
      </w:r>
    </w:p>
    <w:p w14:paraId="00BB2121" w14:textId="4397A882" w:rsidR="004F4E58" w:rsidRPr="008902AB" w:rsidRDefault="004F4E58" w:rsidP="004F4E58">
      <w:pPr>
        <w:pStyle w:val="Nivel4"/>
        <w:rPr>
          <w:highlight w:val="yellow"/>
          <w:lang w:eastAsia="en-US"/>
        </w:rPr>
      </w:pPr>
      <w:r w:rsidRPr="004F4E58">
        <w:rPr>
          <w:lang w:eastAsia="en-US"/>
        </w:rPr>
        <w:t>Ceder os direitos patrimoniais relativos ao projeto ou serviço técnico especializado, para que a Administração possa utilizá-lo de acordo com o previsto neste Termo de Referência</w:t>
      </w:r>
      <w:r w:rsidR="00C53900">
        <w:rPr>
          <w:lang w:eastAsia="en-US"/>
        </w:rPr>
        <w:t>.</w:t>
      </w:r>
    </w:p>
    <w:p w14:paraId="25F2A769" w14:textId="77777777" w:rsidR="004F4E58" w:rsidRPr="004F4E58" w:rsidRDefault="004F4E58" w:rsidP="004F4E58">
      <w:pPr>
        <w:pStyle w:val="Nivel5"/>
        <w:rPr>
          <w:lang w:eastAsia="en-US"/>
        </w:rPr>
      </w:pPr>
      <w:r w:rsidRPr="004F4E58">
        <w:rPr>
          <w:lang w:eastAsia="en-US"/>
        </w:rPr>
        <w:t>Quando o projeto referir-se a obra imaterial de caráter tecnológico, insuscetível de privilégio, a cessão dos direitos incluirá o fornecimento de todos os dados, documentos e elementos de informação pertinentes à tecnologia de concepção, desenvolvimento, fixação em suporte físico de qualquer natureza e aplicação da obra.</w:t>
      </w:r>
    </w:p>
    <w:p w14:paraId="690D385E" w14:textId="77777777" w:rsidR="004F4E58" w:rsidRPr="004F4E58" w:rsidRDefault="004F4E58" w:rsidP="004F4E58">
      <w:pPr>
        <w:pStyle w:val="Nivel4"/>
        <w:rPr>
          <w:lang w:eastAsia="en-US"/>
        </w:rPr>
      </w:pPr>
      <w:r w:rsidRPr="004F4E58">
        <w:rPr>
          <w:lang w:eastAsia="en-US"/>
        </w:rPr>
        <w:t>Assegurar à Contratante, nos termos do item 6 do Anexo VII-F, da Instrução Normativa SEGES/MPDG nº 05/2017, de 26 de maio de 2017:</w:t>
      </w:r>
    </w:p>
    <w:p w14:paraId="3B384F98" w14:textId="77777777" w:rsidR="004F4E58" w:rsidRPr="004F4E58" w:rsidRDefault="004F4E58" w:rsidP="004F4E58">
      <w:pPr>
        <w:pStyle w:val="Nivel5"/>
        <w:rPr>
          <w:lang w:eastAsia="en-US"/>
        </w:rPr>
      </w:pPr>
      <w:r w:rsidRPr="004F4E58">
        <w:rPr>
          <w:lang w:eastAsia="en-US"/>
        </w:rPr>
        <w:t>O direito de propriedade intelectual dos produtos desenvolvidos, oriundos do serviço objeto deste Termo de Referência, inclusive sobre as eventuais adequações e atualizações que vierem a ser realizadas, logo após o recebimento de cada parcela, de forma permanente, permitindo à Contratante distribuir, alterar e utilizar os mesmos sem limitações;</w:t>
      </w:r>
    </w:p>
    <w:p w14:paraId="7A52497D" w14:textId="77777777" w:rsidR="004F4E58" w:rsidRPr="004F4E58" w:rsidRDefault="004F4E58" w:rsidP="004F4E58">
      <w:pPr>
        <w:pStyle w:val="Nivel5"/>
        <w:rPr>
          <w:lang w:eastAsia="en-US"/>
        </w:rPr>
      </w:pPr>
      <w:r w:rsidRPr="004F4E58">
        <w:rPr>
          <w:lang w:eastAsia="en-US"/>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commentRangeEnd w:id="22"/>
      <w:r w:rsidR="005E2D2D">
        <w:rPr>
          <w:rStyle w:val="Refdecomentrio"/>
          <w:rFonts w:ascii="Ecofont_Spranq_eco_Sans" w:hAnsi="Ecofont_Spranq_eco_Sans" w:cs="Tahoma"/>
        </w:rPr>
        <w:commentReference w:id="22"/>
      </w:r>
    </w:p>
    <w:p w14:paraId="41DA475B" w14:textId="77777777" w:rsidR="004F4E58" w:rsidRPr="004F4E58" w:rsidRDefault="004F4E58" w:rsidP="004F4E58">
      <w:pPr>
        <w:pStyle w:val="Nivel4"/>
        <w:numPr>
          <w:ilvl w:val="0"/>
          <w:numId w:val="0"/>
        </w:numPr>
        <w:pBdr>
          <w:top w:val="single" w:sz="4" w:space="1" w:color="auto"/>
          <w:left w:val="single" w:sz="4" w:space="4" w:color="auto"/>
          <w:bottom w:val="single" w:sz="4" w:space="1" w:color="auto"/>
          <w:right w:val="single" w:sz="4" w:space="4" w:color="auto"/>
        </w:pBdr>
        <w:shd w:val="clear" w:color="auto" w:fill="FFFF66"/>
        <w:spacing w:before="0" w:line="240" w:lineRule="auto"/>
        <w:ind w:left="851"/>
        <w:rPr>
          <w:sz w:val="18"/>
          <w:lang w:eastAsia="en-US"/>
        </w:rPr>
      </w:pPr>
      <w:r w:rsidRPr="004F4E58">
        <w:rPr>
          <w:sz w:val="18"/>
          <w:lang w:eastAsia="en-US"/>
        </w:rPr>
        <w:t>NOTA EXPLICATIVA:</w:t>
      </w:r>
    </w:p>
    <w:p w14:paraId="6DF04D24" w14:textId="77777777" w:rsidR="004F4E58" w:rsidRPr="004F4E58" w:rsidRDefault="004F4E58" w:rsidP="004F4E58">
      <w:pPr>
        <w:pStyle w:val="Nivel4"/>
        <w:numPr>
          <w:ilvl w:val="0"/>
          <w:numId w:val="0"/>
        </w:numPr>
        <w:pBdr>
          <w:top w:val="single" w:sz="4" w:space="1" w:color="auto"/>
          <w:left w:val="single" w:sz="4" w:space="4" w:color="auto"/>
          <w:bottom w:val="single" w:sz="4" w:space="1" w:color="auto"/>
          <w:right w:val="single" w:sz="4" w:space="4" w:color="auto"/>
        </w:pBdr>
        <w:shd w:val="clear" w:color="auto" w:fill="FFFF66"/>
        <w:spacing w:before="0" w:line="240" w:lineRule="auto"/>
        <w:ind w:left="851"/>
        <w:rPr>
          <w:sz w:val="18"/>
          <w:lang w:eastAsia="en-US"/>
        </w:rPr>
      </w:pPr>
      <w:r w:rsidRPr="004F4E58">
        <w:rPr>
          <w:sz w:val="18"/>
          <w:lang w:eastAsia="en-US"/>
        </w:rPr>
        <w:t>Dispõe a IN nº 05/2017, Anexo V, item 2.5, alínea e, que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36CC4B2D" w14:textId="77777777" w:rsidR="004F4E58" w:rsidRPr="004F4E58" w:rsidRDefault="004F4E58" w:rsidP="004F4E58">
      <w:pPr>
        <w:pStyle w:val="Nivel4"/>
        <w:numPr>
          <w:ilvl w:val="0"/>
          <w:numId w:val="0"/>
        </w:numPr>
        <w:pBdr>
          <w:top w:val="single" w:sz="4" w:space="1" w:color="auto"/>
          <w:left w:val="single" w:sz="4" w:space="4" w:color="auto"/>
          <w:bottom w:val="single" w:sz="4" w:space="1" w:color="auto"/>
          <w:right w:val="single" w:sz="4" w:space="4" w:color="auto"/>
        </w:pBdr>
        <w:shd w:val="clear" w:color="auto" w:fill="FFFF66"/>
        <w:spacing w:before="0" w:line="240" w:lineRule="auto"/>
        <w:ind w:left="851"/>
        <w:rPr>
          <w:sz w:val="18"/>
          <w:lang w:eastAsia="en-US"/>
        </w:rPr>
      </w:pPr>
      <w:r w:rsidRPr="004F4E58">
        <w:rPr>
          <w:sz w:val="18"/>
          <w:lang w:eastAsia="en-US"/>
        </w:rPr>
        <w:t>O item 6 do Anexo VII-F prevê que, a depender do serviço, pode ser garantido à Administração contratante o direito:</w:t>
      </w:r>
    </w:p>
    <w:p w14:paraId="566CC2CE" w14:textId="77777777" w:rsidR="004F4E58" w:rsidRPr="004F4E58" w:rsidRDefault="004F4E58" w:rsidP="004F4E58">
      <w:pPr>
        <w:pStyle w:val="Nivel4"/>
        <w:numPr>
          <w:ilvl w:val="0"/>
          <w:numId w:val="0"/>
        </w:numPr>
        <w:pBdr>
          <w:top w:val="single" w:sz="4" w:space="1" w:color="auto"/>
          <w:left w:val="single" w:sz="4" w:space="4" w:color="auto"/>
          <w:bottom w:val="single" w:sz="4" w:space="1" w:color="auto"/>
          <w:right w:val="single" w:sz="4" w:space="4" w:color="auto"/>
        </w:pBdr>
        <w:shd w:val="clear" w:color="auto" w:fill="FFFF66"/>
        <w:spacing w:before="0" w:line="240" w:lineRule="auto"/>
        <w:ind w:left="851"/>
        <w:rPr>
          <w:sz w:val="18"/>
          <w:lang w:eastAsia="en-US"/>
        </w:rPr>
      </w:pPr>
      <w:r w:rsidRPr="004F4E58">
        <w:rPr>
          <w:sz w:val="18"/>
          <w:lang w:eastAsia="en-US"/>
        </w:rPr>
        <w:t xml:space="preserve">a) o direito de propriedade intelectual dos produtos desenvolvidos, inclusive sobre as eventuais adequações e atualizações que vierem a ser realizadas, logo após o recebimento de cada parcela, de forma permanente, permitindo à contratante distribuir, alterar e utilizar estes sem </w:t>
      </w:r>
      <w:proofErr w:type="spellStart"/>
      <w:proofErr w:type="gramStart"/>
      <w:r w:rsidRPr="004F4E58">
        <w:rPr>
          <w:sz w:val="18"/>
          <w:lang w:eastAsia="en-US"/>
        </w:rPr>
        <w:t>limitações;e</w:t>
      </w:r>
      <w:proofErr w:type="spellEnd"/>
      <w:proofErr w:type="gramEnd"/>
    </w:p>
    <w:p w14:paraId="257A414A" w14:textId="77777777" w:rsidR="004F4E58" w:rsidRPr="004F4E58" w:rsidRDefault="004F4E58" w:rsidP="004F4E58">
      <w:pPr>
        <w:pStyle w:val="Nivel4"/>
        <w:numPr>
          <w:ilvl w:val="0"/>
          <w:numId w:val="0"/>
        </w:numPr>
        <w:pBdr>
          <w:top w:val="single" w:sz="4" w:space="1" w:color="auto"/>
          <w:left w:val="single" w:sz="4" w:space="4" w:color="auto"/>
          <w:bottom w:val="single" w:sz="4" w:space="1" w:color="auto"/>
          <w:right w:val="single" w:sz="4" w:space="4" w:color="auto"/>
        </w:pBdr>
        <w:shd w:val="clear" w:color="auto" w:fill="FFFF66"/>
        <w:spacing w:before="0" w:line="240" w:lineRule="auto"/>
        <w:ind w:left="851"/>
        <w:rPr>
          <w:sz w:val="18"/>
          <w:lang w:eastAsia="en-US"/>
        </w:rPr>
      </w:pPr>
      <w:r w:rsidRPr="004F4E58">
        <w:rPr>
          <w:sz w:val="18"/>
          <w:lang w:eastAsia="en-US"/>
        </w:rPr>
        <w:t xml:space="preserve">b) 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 </w:t>
      </w:r>
    </w:p>
    <w:p w14:paraId="5E276F4D" w14:textId="77777777" w:rsidR="004F4E58" w:rsidRPr="004F4E58" w:rsidRDefault="004F4E58" w:rsidP="004F4E58">
      <w:pPr>
        <w:pStyle w:val="Nivel4"/>
        <w:numPr>
          <w:ilvl w:val="0"/>
          <w:numId w:val="0"/>
        </w:numPr>
        <w:pBdr>
          <w:top w:val="single" w:sz="4" w:space="1" w:color="auto"/>
          <w:left w:val="single" w:sz="4" w:space="4" w:color="auto"/>
          <w:bottom w:val="single" w:sz="4" w:space="1" w:color="auto"/>
          <w:right w:val="single" w:sz="4" w:space="4" w:color="auto"/>
        </w:pBdr>
        <w:shd w:val="clear" w:color="auto" w:fill="FFFF66"/>
        <w:spacing w:before="0" w:line="240" w:lineRule="auto"/>
        <w:ind w:left="851"/>
        <w:rPr>
          <w:sz w:val="18"/>
          <w:lang w:eastAsia="en-US"/>
        </w:rPr>
      </w:pPr>
      <w:r w:rsidRPr="004F4E58">
        <w:rPr>
          <w:sz w:val="18"/>
          <w:lang w:eastAsia="en-US"/>
        </w:rPr>
        <w:t>Nesses casos, tais dispositivos deverão ser previstos do rol de obrigações da Contratada.</w:t>
      </w:r>
    </w:p>
    <w:p w14:paraId="29E5B863" w14:textId="77777777" w:rsidR="004F4E58" w:rsidRPr="004F4E58" w:rsidRDefault="004F4E58" w:rsidP="004F4E58">
      <w:pPr>
        <w:pStyle w:val="Nivel4"/>
        <w:numPr>
          <w:ilvl w:val="0"/>
          <w:numId w:val="0"/>
        </w:numPr>
        <w:ind w:left="1134"/>
        <w:rPr>
          <w:b/>
          <w:color w:val="FF0000"/>
          <w:lang w:eastAsia="en-US"/>
        </w:rPr>
      </w:pPr>
      <w:r w:rsidRPr="004F4E58">
        <w:rPr>
          <w:b/>
          <w:color w:val="FF0000"/>
          <w:lang w:eastAsia="en-US"/>
        </w:rPr>
        <w:t>INDICAR OUTRAS OBRIGAÇÕES, SE NECESSÁRIO. INCLUIR ESTAS OBRIGAÇÕES APÓS AS JÁ EXISTENTES, INICIANDO NA NUMERAÇÃO DO ITEM SUBSEQUENTE.</w:t>
      </w:r>
    </w:p>
    <w:p w14:paraId="6CDF7884" w14:textId="77777777" w:rsidR="004F4E58" w:rsidRPr="004F4E58" w:rsidRDefault="004F4E58" w:rsidP="004F4E58">
      <w:pPr>
        <w:pStyle w:val="Nivel4"/>
        <w:numPr>
          <w:ilvl w:val="0"/>
          <w:numId w:val="0"/>
        </w:numPr>
        <w:pBdr>
          <w:top w:val="single" w:sz="4" w:space="1" w:color="auto"/>
          <w:left w:val="single" w:sz="4" w:space="4" w:color="auto"/>
          <w:bottom w:val="single" w:sz="4" w:space="1" w:color="auto"/>
          <w:right w:val="single" w:sz="4" w:space="4" w:color="auto"/>
        </w:pBdr>
        <w:shd w:val="clear" w:color="auto" w:fill="FFFF66"/>
        <w:spacing w:before="0" w:line="240" w:lineRule="auto"/>
        <w:ind w:left="851"/>
        <w:rPr>
          <w:sz w:val="18"/>
          <w:lang w:eastAsia="en-US"/>
        </w:rPr>
      </w:pPr>
      <w:r w:rsidRPr="004F4E58">
        <w:rPr>
          <w:sz w:val="18"/>
          <w:lang w:eastAsia="en-US"/>
        </w:rPr>
        <w:lastRenderedPageBreak/>
        <w:t>NOTA EXPLICATIVA:</w:t>
      </w:r>
    </w:p>
    <w:p w14:paraId="541F55E4" w14:textId="77777777" w:rsidR="004F4E58" w:rsidRPr="004F4E58" w:rsidRDefault="004F4E58" w:rsidP="004F4E58">
      <w:pPr>
        <w:pStyle w:val="Nivel4"/>
        <w:numPr>
          <w:ilvl w:val="0"/>
          <w:numId w:val="0"/>
        </w:numPr>
        <w:pBdr>
          <w:top w:val="single" w:sz="4" w:space="1" w:color="auto"/>
          <w:left w:val="single" w:sz="4" w:space="4" w:color="auto"/>
          <w:bottom w:val="single" w:sz="4" w:space="1" w:color="auto"/>
          <w:right w:val="single" w:sz="4" w:space="4" w:color="auto"/>
        </w:pBdr>
        <w:shd w:val="clear" w:color="auto" w:fill="FFFF66"/>
        <w:spacing w:before="0" w:line="240" w:lineRule="auto"/>
        <w:ind w:left="851"/>
        <w:rPr>
          <w:sz w:val="18"/>
          <w:lang w:eastAsia="en-US"/>
        </w:rPr>
      </w:pPr>
      <w:r w:rsidRPr="004F4E58">
        <w:rPr>
          <w:sz w:val="18"/>
          <w:lang w:eastAsia="en-US"/>
        </w:rPr>
        <w:t>As cláusulas acima são as mínimas necessárias. A regulamentação de cada profissão também pode trazer outras obrigações específicas. Por fim, também pode ser necessário que se arrolem outras obrigações conforme as necessidades peculiares do órgão a ser atendido e as especificações do serviço a ser executado.</w:t>
      </w:r>
    </w:p>
    <w:p w14:paraId="512EE212" w14:textId="77777777" w:rsidR="004F4E58" w:rsidRPr="004F4E58" w:rsidRDefault="004F4E58" w:rsidP="004F4E58">
      <w:pPr>
        <w:pStyle w:val="Nivel4"/>
        <w:numPr>
          <w:ilvl w:val="0"/>
          <w:numId w:val="0"/>
        </w:numPr>
        <w:pBdr>
          <w:top w:val="single" w:sz="4" w:space="1" w:color="auto"/>
          <w:left w:val="single" w:sz="4" w:space="4" w:color="auto"/>
          <w:bottom w:val="single" w:sz="4" w:space="1" w:color="auto"/>
          <w:right w:val="single" w:sz="4" w:space="4" w:color="auto"/>
        </w:pBdr>
        <w:shd w:val="clear" w:color="auto" w:fill="FFFF66"/>
        <w:spacing w:before="0" w:line="240" w:lineRule="auto"/>
        <w:ind w:left="851"/>
        <w:rPr>
          <w:sz w:val="18"/>
          <w:lang w:eastAsia="en-US"/>
        </w:rPr>
      </w:pPr>
      <w:r w:rsidRPr="004F4E58">
        <w:rPr>
          <w:sz w:val="18"/>
          <w:lang w:eastAsia="en-US"/>
        </w:rPr>
        <w:t>Portanto, dependendo do objeto da licitação e das peculiaridades da contratação, as cláusulas de obrigações da Contratada sofrerão as devidas alterações.</w:t>
      </w:r>
    </w:p>
    <w:p w14:paraId="0EA3A901" w14:textId="77777777" w:rsidR="004F4E58" w:rsidRPr="004F4E58" w:rsidRDefault="004F4E58" w:rsidP="004F4E58">
      <w:pPr>
        <w:pStyle w:val="Nivel4"/>
        <w:numPr>
          <w:ilvl w:val="0"/>
          <w:numId w:val="0"/>
        </w:numPr>
        <w:pBdr>
          <w:top w:val="single" w:sz="4" w:space="1" w:color="auto"/>
          <w:left w:val="single" w:sz="4" w:space="4" w:color="auto"/>
          <w:bottom w:val="single" w:sz="4" w:space="1" w:color="auto"/>
          <w:right w:val="single" w:sz="4" w:space="4" w:color="auto"/>
        </w:pBdr>
        <w:shd w:val="clear" w:color="auto" w:fill="FFFF66"/>
        <w:spacing w:before="0" w:line="240" w:lineRule="auto"/>
        <w:ind w:left="851"/>
        <w:rPr>
          <w:sz w:val="18"/>
          <w:lang w:eastAsia="en-US"/>
        </w:rPr>
      </w:pPr>
      <w:r w:rsidRPr="004F4E58">
        <w:rPr>
          <w:sz w:val="18"/>
          <w:lang w:eastAsia="en-US"/>
        </w:rPr>
        <w:t>O órgão assessorado deve atentar que, dependendo do serviço a ser prestado, há especificidades de sustentabilidade a serem acrescentadas como obrigações da contratada, como as constantes dos artigos 6º e 7º do Decreto 7.746/12. Consultar, igualmente, a Instrução Normativa n. 01/2010, SLTI/MPOG.</w:t>
      </w:r>
    </w:p>
    <w:p w14:paraId="0426F9CE" w14:textId="041EAA4C" w:rsidR="004A5F7D" w:rsidRPr="004A5F7D" w:rsidRDefault="004A5F7D" w:rsidP="004A5F7D">
      <w:pPr>
        <w:pStyle w:val="Nivel2"/>
        <w:rPr>
          <w:b/>
          <w:bCs/>
        </w:rPr>
      </w:pPr>
      <w:r w:rsidRPr="004A5F7D">
        <w:rPr>
          <w:b/>
          <w:bCs/>
        </w:rPr>
        <w:t>OBRIGAÇÕES DA CONTRATANTE</w:t>
      </w:r>
    </w:p>
    <w:p w14:paraId="2105E839" w14:textId="77777777" w:rsidR="004A5F7D" w:rsidRDefault="004A5F7D" w:rsidP="004A5F7D">
      <w:pPr>
        <w:pStyle w:val="Nivel3"/>
      </w:pPr>
      <w:r>
        <w:t>São obrigações da contratante:</w:t>
      </w:r>
    </w:p>
    <w:p w14:paraId="7AAA8CA0" w14:textId="07779F96" w:rsidR="004A5F7D" w:rsidRDefault="004A5F7D" w:rsidP="004A5F7D">
      <w:pPr>
        <w:pStyle w:val="Nivel2"/>
      </w:pPr>
      <w:r>
        <w:t>Exigir o cumprimento de todas as obrigações assumidas pela Contratada, de acordo com as cláusulas contratuais e os termos de sua proposta.</w:t>
      </w:r>
    </w:p>
    <w:p w14:paraId="1E812D60" w14:textId="454B47DE" w:rsidR="004A5F7D" w:rsidRDefault="004A5F7D" w:rsidP="00C53900">
      <w:pPr>
        <w:pStyle w:val="Nivel2"/>
      </w:pPr>
      <w: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5CB68408" w14:textId="7CE4883A" w:rsidR="004A5F7D" w:rsidRDefault="004A5F7D" w:rsidP="004A5F7D">
      <w:pPr>
        <w:pStyle w:val="Nivel2"/>
      </w:pPr>
      <w:r>
        <w:t>Notificar a Contratada por escrito da ocorrência de eventuais imperfeições no curso da execução dos serviços, fixando prazo para a sua correção.</w:t>
      </w:r>
    </w:p>
    <w:p w14:paraId="0B57965D" w14:textId="1E2AB900" w:rsidR="004A5F7D" w:rsidRDefault="004A5F7D" w:rsidP="00C53900">
      <w:pPr>
        <w:pStyle w:val="Nivel2"/>
      </w:pPr>
      <w:r>
        <w:t>Não solicitar que os empregados da Contratada realizem horas extras, exceto em caso de comprovada necessidade de serviço, formalmente justificada pela autoridade do órgão para o qual o trabalho seja prestado e desde que observado o limite da legislação trabalhista.</w:t>
      </w:r>
    </w:p>
    <w:p w14:paraId="3A303052" w14:textId="5CF28AE3" w:rsidR="004A5F7D" w:rsidRDefault="004A5F7D" w:rsidP="004A5F7D">
      <w:pPr>
        <w:pStyle w:val="Nivel2"/>
      </w:pPr>
      <w:r>
        <w:t>Pagar à Contratada o valor resultante da prestação do serviço, no prazo e condições estabelecidas no Edital e seus anexos.</w:t>
      </w:r>
    </w:p>
    <w:p w14:paraId="43734581" w14:textId="46E7332E" w:rsidR="004A5F7D" w:rsidRDefault="004A5F7D" w:rsidP="00C53900">
      <w:pPr>
        <w:pStyle w:val="Nivel2"/>
      </w:pPr>
      <w:r>
        <w:t>Efetuar as retenções tributárias devidas sobre o valor da fatura de serviços da Contratada, no que couber, em conformidade com o item 6 do Anexo XI da IN SEGES/MPDG n. 5/2017.</w:t>
      </w:r>
    </w:p>
    <w:p w14:paraId="383E32AA" w14:textId="58B343ED" w:rsidR="004A5F7D" w:rsidRDefault="004A5F7D" w:rsidP="004A5F7D">
      <w:pPr>
        <w:pStyle w:val="Nivel2"/>
      </w:pPr>
      <w:r>
        <w:t>Não praticar atos de ingerência na administração da Contratada, tais como:</w:t>
      </w:r>
    </w:p>
    <w:p w14:paraId="452A8491" w14:textId="04136EC8" w:rsidR="004A5F7D" w:rsidRDefault="004A5F7D" w:rsidP="00CC2C12">
      <w:pPr>
        <w:pStyle w:val="Nivel3"/>
      </w:pPr>
      <w:r>
        <w:t>Exercer o poder de mando sobre os empregados da Contratada, devendo reportar-se somente aos prepostos ou responsáveis por ela indicados;</w:t>
      </w:r>
    </w:p>
    <w:p w14:paraId="0B2C7C3B" w14:textId="74A4E42A" w:rsidR="004A5F7D" w:rsidRDefault="004A5F7D" w:rsidP="00CC2C12">
      <w:pPr>
        <w:pStyle w:val="Nivel3"/>
      </w:pPr>
      <w:r>
        <w:t>Promover ou aceitar o desvio de funções dos trabalhadores da Contratada, mediante a utilização destes em atividades distintas daquelas previstas no objeto da</w:t>
      </w:r>
    </w:p>
    <w:p w14:paraId="44A696D6" w14:textId="77777777" w:rsidR="004A5F7D" w:rsidRDefault="004A5F7D" w:rsidP="00CC2C12">
      <w:pPr>
        <w:pStyle w:val="Nivel3"/>
      </w:pPr>
      <w:r>
        <w:t>contratação e em relação à função específica para a qual o trabalhador foi contratado;</w:t>
      </w:r>
    </w:p>
    <w:p w14:paraId="709BA4EC" w14:textId="211BC7DF" w:rsidR="004A5F7D" w:rsidRDefault="004A5F7D" w:rsidP="00CC2C12">
      <w:pPr>
        <w:pStyle w:val="Nivel3"/>
      </w:pPr>
      <w:r>
        <w:t>Considerar os trabalhadores da Contratada como colaboradores eventuais do próprio órgão ou entidade responsável pela contratação, especialmente para efeito de</w:t>
      </w:r>
      <w:r w:rsidR="00B77B70">
        <w:t xml:space="preserve"> </w:t>
      </w:r>
      <w:r>
        <w:t>concessão de diárias e passagens.</w:t>
      </w:r>
    </w:p>
    <w:p w14:paraId="1E12E5F3" w14:textId="7B07A3BA" w:rsidR="004A5F7D" w:rsidRDefault="004A5F7D" w:rsidP="004A5F7D">
      <w:pPr>
        <w:pStyle w:val="Nivel2"/>
      </w:pPr>
      <w:r>
        <w:t>É vedado à Contratante direcionar a contratação de pessoas para trabalhar nas empresas Contratadas.</w:t>
      </w:r>
    </w:p>
    <w:p w14:paraId="356363AD" w14:textId="50C5A278" w:rsidR="004A5F7D" w:rsidRDefault="004A5F7D" w:rsidP="00CC2C12">
      <w:pPr>
        <w:pStyle w:val="Nivel3"/>
      </w:pPr>
      <w:r>
        <w:lastRenderedPageBreak/>
        <w:t>A contratante poderá sugerir à Contratada a absorção do quadro de funcionários que já prestam serviços UFSC por meio do contrato anterior, por</w:t>
      </w:r>
      <w:r w:rsidR="00B77B70">
        <w:t xml:space="preserve"> </w:t>
      </w:r>
      <w:r>
        <w:t>questões de economicidade de treinamento, podendo ou não a Contratada acatar o sugerido, a seu critério.</w:t>
      </w:r>
    </w:p>
    <w:p w14:paraId="085381C5" w14:textId="0049923B" w:rsidR="004A5F7D" w:rsidRDefault="004A5F7D" w:rsidP="004A5F7D">
      <w:pPr>
        <w:pStyle w:val="Nivel2"/>
      </w:pPr>
      <w:r>
        <w:t>Fornecer por escrito as informações necessárias para o desenvolvimento dos serviços objeto do contrato;</w:t>
      </w:r>
    </w:p>
    <w:p w14:paraId="06A62149" w14:textId="5C288992" w:rsidR="004A5F7D" w:rsidRDefault="004A5F7D" w:rsidP="004A5F7D">
      <w:pPr>
        <w:pStyle w:val="Nivel2"/>
      </w:pPr>
      <w:r>
        <w:t>Realizar avaliações periódicas da qualidade dos serviços, após seu recebimento;</w:t>
      </w:r>
    </w:p>
    <w:p w14:paraId="03202B02" w14:textId="4C3F878B" w:rsidR="004A5F7D" w:rsidRDefault="00CC2C12" w:rsidP="00C53900">
      <w:pPr>
        <w:pStyle w:val="Nivel2"/>
      </w:pPr>
      <w:r>
        <w:t>A</w:t>
      </w:r>
      <w:r w:rsidR="004A5F7D">
        <w:t>ssegurar que o ambiente de trabalho, inclusive seus equipamentos e instalações, apresentem condições adequadas ao cumprimento, pela contratada, das normas</w:t>
      </w:r>
      <w:r>
        <w:t xml:space="preserve"> </w:t>
      </w:r>
      <w:r w:rsidR="004A5F7D">
        <w:t>de segurança e saúde no trabalho, quando o serviço for executado em suas dependências, ou em local por ela designado.</w:t>
      </w:r>
    </w:p>
    <w:p w14:paraId="40DF1B8C" w14:textId="77777777" w:rsidR="004A5F7D" w:rsidRPr="004F4E58" w:rsidRDefault="004A5F7D" w:rsidP="004F4E58">
      <w:pPr>
        <w:pStyle w:val="PargrafoTR"/>
        <w:ind w:left="567"/>
        <w:rPr>
          <w:bCs/>
        </w:rPr>
      </w:pPr>
    </w:p>
    <w:p w14:paraId="06A0FBE0" w14:textId="77777777" w:rsidR="00573B28" w:rsidRDefault="00573B28" w:rsidP="003C7829">
      <w:pPr>
        <w:pStyle w:val="Nivel01"/>
        <w:spacing w:before="120" w:afterLines="120" w:after="288" w:line="312" w:lineRule="auto"/>
        <w:ind w:left="0" w:firstLine="567"/>
      </w:pPr>
      <w:r w:rsidRPr="007E40DB">
        <w:t>CRITÉRIOS DE MEDIÇÃO E PAGAMENTO</w:t>
      </w:r>
    </w:p>
    <w:p w14:paraId="2F6A5921" w14:textId="77777777" w:rsidR="00C421EA" w:rsidRPr="00217392" w:rsidRDefault="00C421EA" w:rsidP="00217392">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217392">
        <w:rPr>
          <w:i w:val="0"/>
          <w:color w:val="auto"/>
          <w:sz w:val="18"/>
        </w:rPr>
        <w:t>Nota Explicativa: A execução dos contratos de prestação de serviços se submete a um conjunto de ações que compõem as atividades de gestão e fiscalização contratuais. Nesse sentido, o art. 19 do Decreto nº 11.246, de 2022, estabelece que:</w:t>
      </w:r>
    </w:p>
    <w:p w14:paraId="1DEA03D5" w14:textId="77777777" w:rsidR="00C421EA" w:rsidRPr="00217392" w:rsidRDefault="00C421EA" w:rsidP="00217392">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217392">
        <w:rPr>
          <w:i w:val="0"/>
          <w:color w:val="auto"/>
          <w:sz w:val="18"/>
        </w:rPr>
        <w:t>Art. 19. As atividades de gestão e fiscalização do contrato serão realizadas de acordo com as seguintes disposições:</w:t>
      </w:r>
    </w:p>
    <w:p w14:paraId="35A1C8BD" w14:textId="77777777" w:rsidR="00C421EA" w:rsidRPr="00217392" w:rsidRDefault="00C421EA" w:rsidP="00217392">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217392">
        <w:rPr>
          <w:i w:val="0"/>
          <w:color w:val="auto"/>
          <w:sz w:val="18"/>
        </w:rPr>
        <w:t>(...)</w:t>
      </w:r>
    </w:p>
    <w:p w14:paraId="1A9EC3A5" w14:textId="77777777" w:rsidR="00C421EA" w:rsidRPr="00217392" w:rsidRDefault="00C421EA" w:rsidP="00217392">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217392">
        <w:rPr>
          <w:i w:val="0"/>
          <w:color w:val="auto"/>
          <w:sz w:val="18"/>
        </w:rPr>
        <w:t>II - fiscalização técnica: é o acompanhamento do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 podendo ser auxiliado pela fiscalização administrativa;</w:t>
      </w:r>
    </w:p>
    <w:p w14:paraId="57C44145" w14:textId="77777777" w:rsidR="00C421EA" w:rsidRPr="00217392" w:rsidRDefault="00C421EA" w:rsidP="00217392">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217392">
        <w:rPr>
          <w:i w:val="0"/>
          <w:color w:val="auto"/>
          <w:sz w:val="18"/>
        </w:rPr>
        <w:t>(...)</w:t>
      </w:r>
    </w:p>
    <w:p w14:paraId="1F08D3FA" w14:textId="77777777" w:rsidR="00C421EA" w:rsidRPr="00217392" w:rsidRDefault="00C421EA" w:rsidP="00217392">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217392">
        <w:rPr>
          <w:i w:val="0"/>
          <w:color w:val="auto"/>
          <w:sz w:val="18"/>
        </w:rPr>
        <w:t>O referido normativo não trouxe qualquer parâmetro para mensuração dos resultados para o pagamento das contratadas, limitando-se a estabelecer no seu art. 21 que ao fiscal técnico competirá “- fiscalizar a execução do contrato, para que sejam cumpridas todas as condições estabelecidas no contrato, de modo a assegurar os melhores resultados para a Administração” (inciso VI)</w:t>
      </w:r>
    </w:p>
    <w:p w14:paraId="6C0F1DB7" w14:textId="30B8E47B" w:rsidR="00C421EA" w:rsidRPr="00217392" w:rsidRDefault="00C421EA" w:rsidP="00217392">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217392">
        <w:rPr>
          <w:i w:val="0"/>
          <w:color w:val="auto"/>
          <w:sz w:val="18"/>
        </w:rPr>
        <w:t xml:space="preserve">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Instrução Normativa nº 05/2017 e que foi elaborado conforme as diretrizes para a construção de um novo modelo de contratação de prestação de serviço estabelecidas no Acórdão nº 786/2006 – Plenário. Neste sentido, Anexo I da referida instrução normativa definiu </w:t>
      </w:r>
      <w:r w:rsidRPr="00217392">
        <w:rPr>
          <w:b/>
          <w:i w:val="0"/>
          <w:color w:val="auto"/>
          <w:sz w:val="18"/>
        </w:rPr>
        <w:t>“INSTRUMENTO DE MEDIÇÃO DE RESULTADO (IMR</w:t>
      </w:r>
      <w:r w:rsidRPr="00217392">
        <w:rPr>
          <w:i w:val="0"/>
          <w:color w:val="auto"/>
          <w:sz w:val="18"/>
        </w:rPr>
        <w:t>): mecanismo que define, em bases compreensíveis, tangíveis, objetivamente observáveis e comprováveis, os níveis esperados de qualidade da prestação do serviço e respectivas adequações de pagamento”.</w:t>
      </w:r>
    </w:p>
    <w:p w14:paraId="23BC9135" w14:textId="77777777" w:rsidR="00573B28" w:rsidRPr="007E40DB" w:rsidRDefault="00573B28" w:rsidP="009457FF">
      <w:pPr>
        <w:pStyle w:val="Nivel2"/>
        <w:spacing w:afterLines="120" w:after="288" w:line="312" w:lineRule="auto"/>
        <w:ind w:left="0" w:firstLine="709"/>
        <w:rPr>
          <w:color w:val="000000" w:themeColor="text1"/>
        </w:rPr>
      </w:pPr>
      <w:r w:rsidRPr="007E40DB">
        <w:rPr>
          <w:color w:val="000000" w:themeColor="text1"/>
        </w:rPr>
        <w:t xml:space="preserve">A avaliação da execução do objeto utilizará </w:t>
      </w:r>
      <w:r w:rsidRPr="007E40DB">
        <w:rPr>
          <w:i/>
          <w:iCs/>
          <w:color w:val="FF0000"/>
        </w:rPr>
        <w:t xml:space="preserve">o Instrumento de Medição de Resultado (IMR), conforme previsto no Anexo XXX, </w:t>
      </w:r>
      <w:r w:rsidRPr="007E40DB">
        <w:rPr>
          <w:b/>
          <w:bCs/>
          <w:i/>
          <w:iCs/>
          <w:color w:val="FF0000"/>
          <w:u w:val="single"/>
        </w:rPr>
        <w:t>OU</w:t>
      </w:r>
      <w:r w:rsidRPr="007E40DB">
        <w:rPr>
          <w:i/>
          <w:iCs/>
          <w:color w:val="FF0000"/>
        </w:rPr>
        <w:t xml:space="preserve"> outro instrumento substituto para aferição da qualidade da prestação dos serviços </w:t>
      </w:r>
      <w:r w:rsidRPr="007E40DB">
        <w:rPr>
          <w:b/>
          <w:bCs/>
          <w:i/>
          <w:iCs/>
          <w:color w:val="FF0000"/>
          <w:u w:val="single"/>
        </w:rPr>
        <w:t xml:space="preserve">OU </w:t>
      </w:r>
      <w:r w:rsidRPr="007E40DB">
        <w:rPr>
          <w:i/>
          <w:iCs/>
          <w:color w:val="FF0000"/>
          <w:u w:val="single"/>
        </w:rPr>
        <w:t>o disposto neste item</w:t>
      </w:r>
      <w:r w:rsidRPr="007E40DB">
        <w:rPr>
          <w:u w:val="single"/>
        </w:rPr>
        <w:t>.</w:t>
      </w:r>
    </w:p>
    <w:p w14:paraId="141B69A3" w14:textId="4F005F56" w:rsidR="00573B28" w:rsidRPr="007E40DB" w:rsidRDefault="00C53900" w:rsidP="009457FF">
      <w:pPr>
        <w:pStyle w:val="Nivel3"/>
        <w:spacing w:afterLines="120" w:after="288" w:line="312" w:lineRule="auto"/>
        <w:ind w:left="170" w:firstLine="709"/>
        <w:rPr>
          <w:color w:val="00B050"/>
        </w:rPr>
      </w:pPr>
      <w:r>
        <w:t>Será indicado o ajuste no pagamento</w:t>
      </w:r>
      <w:r w:rsidR="00573B28" w:rsidRPr="007E40DB">
        <w:t xml:space="preserve"> proporcional à irregularidade verificada, sem prejuízo das sanções cabíveis, caso se constate que a Contratada:</w:t>
      </w:r>
    </w:p>
    <w:p w14:paraId="7AB03B59" w14:textId="77777777" w:rsidR="00573B28" w:rsidRPr="007E40DB" w:rsidRDefault="00573B28" w:rsidP="009457FF">
      <w:pPr>
        <w:pStyle w:val="Nivel4"/>
        <w:spacing w:afterLines="120" w:after="288" w:line="312" w:lineRule="auto"/>
        <w:ind w:left="284" w:firstLine="709"/>
      </w:pPr>
      <w:r w:rsidRPr="007E40DB">
        <w:t>não produzir os resultados acordados,</w:t>
      </w:r>
    </w:p>
    <w:p w14:paraId="55E1BAD2" w14:textId="77777777" w:rsidR="00573B28" w:rsidRPr="007E40DB" w:rsidRDefault="00573B28" w:rsidP="009457FF">
      <w:pPr>
        <w:pStyle w:val="Nivel4"/>
        <w:spacing w:afterLines="120" w:after="288" w:line="312" w:lineRule="auto"/>
        <w:ind w:left="284" w:firstLine="709"/>
      </w:pPr>
      <w:r w:rsidRPr="007E40DB">
        <w:lastRenderedPageBreak/>
        <w:t>deixar de executar, ou não executar com a qualidade mínima exigida as atividades contratadas; ou</w:t>
      </w:r>
    </w:p>
    <w:p w14:paraId="4FC8DCEF" w14:textId="77777777" w:rsidR="00573B28" w:rsidRPr="007E40DB" w:rsidRDefault="00573B28" w:rsidP="009457FF">
      <w:pPr>
        <w:pStyle w:val="Nivel4"/>
        <w:spacing w:afterLines="120" w:after="288" w:line="312" w:lineRule="auto"/>
        <w:ind w:left="284" w:firstLine="709"/>
      </w:pPr>
      <w:r w:rsidRPr="007E40DB">
        <w:t>deixar de utilizar materiais e recursos humanos exigidos para a execução do serviço, ou utilizá-los com qualidade ou quantidade inferior à demandada.</w:t>
      </w:r>
    </w:p>
    <w:p w14:paraId="67D0A413" w14:textId="77777777" w:rsidR="00573B28" w:rsidRDefault="00573B28" w:rsidP="009457FF">
      <w:pPr>
        <w:pStyle w:val="Nvel2-Red"/>
        <w:spacing w:afterLines="120" w:after="288" w:line="312" w:lineRule="auto"/>
        <w:ind w:left="0" w:firstLine="709"/>
        <w:rPr>
          <w:color w:val="auto"/>
        </w:rPr>
      </w:pPr>
      <w:r w:rsidRPr="007E40DB">
        <w:t>A utilização do IMR não impede a aplicação concomitante de outros mecanismos para a avaliação da prestação dos serviços</w:t>
      </w:r>
      <w:r w:rsidRPr="007E40DB">
        <w:rPr>
          <w:color w:val="auto"/>
        </w:rPr>
        <w:t>.</w:t>
      </w:r>
    </w:p>
    <w:p w14:paraId="10428BEC" w14:textId="77777777" w:rsidR="00217392" w:rsidRPr="00217392" w:rsidRDefault="00217392" w:rsidP="00217392">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217392">
        <w:rPr>
          <w:i w:val="0"/>
          <w:color w:val="auto"/>
          <w:sz w:val="18"/>
        </w:rPr>
        <w:t xml:space="preserve">Nota Explicativa 1: A execução dos contratos deve ser acompanhada por meio de instrumentos de controle que permitam a mensuração de resultados e adequação do objeto prestado. Diante da falta de regulamentação à luz da Lei nº 14.133, de 2021, optou-se por adotar aqui as regras da Instrução Normativa SEGES/MPDG nº 5, de 26 de maio de 2017 como referência de boas práticas.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w:t>
      </w:r>
      <w:r w:rsidRPr="0083063F">
        <w:rPr>
          <w:b/>
          <w:i w:val="0"/>
          <w:color w:val="auto"/>
          <w:sz w:val="18"/>
          <w:u w:val="single"/>
        </w:rPr>
        <w:t>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w:t>
      </w:r>
      <w:r w:rsidRPr="00217392">
        <w:rPr>
          <w:i w:val="0"/>
          <w:color w:val="auto"/>
          <w:sz w:val="18"/>
        </w:rPr>
        <w:t xml:space="preserve">. </w:t>
      </w:r>
      <w:r w:rsidRPr="0083063F">
        <w:rPr>
          <w:b/>
          <w:i w:val="0"/>
          <w:color w:val="auto"/>
          <w:sz w:val="18"/>
          <w:u w:val="single"/>
        </w:rPr>
        <w:t>Dessa forma, para que seja possível efetuar a glosa, é necessário definir, objetivamente, quais os parâmetros para mensuração do percentual do pagamento devido em razão dos níveis esperados de qualidade da prestação do serviço.</w:t>
      </w:r>
    </w:p>
    <w:p w14:paraId="63FEA5B6" w14:textId="77777777" w:rsidR="00217392" w:rsidRPr="00217392" w:rsidRDefault="00217392" w:rsidP="00217392">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217392">
        <w:rPr>
          <w:i w:val="0"/>
          <w:color w:val="auto"/>
          <w:sz w:val="18"/>
        </w:rPr>
        <w:t>Nota Explicativa 2: Caso o órgão não tenha elaborado o IMR, deverá suprimir os trechos em itálico que fazem referência a ele.</w:t>
      </w:r>
    </w:p>
    <w:p w14:paraId="17D9040E" w14:textId="3B28342C" w:rsidR="00217392" w:rsidRPr="00217392" w:rsidRDefault="00217392" w:rsidP="00217392">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rPr>
      </w:pPr>
      <w:r w:rsidRPr="00217392">
        <w:rPr>
          <w:i w:val="0"/>
          <w:color w:val="auto"/>
          <w:sz w:val="18"/>
        </w:rPr>
        <w:t>Nota Explicativa 3: Para que seja possível efetuar a glosa, é necessário definir, objetivamente, no IMR ou instrumento equivalente, quais os parâmetros para mensuração do percentual do pagamento devido em razão dos níveis esperados de qualidade da prestação do serviço</w:t>
      </w:r>
      <w:r w:rsidRPr="00217392">
        <w:rPr>
          <w:i w:val="0"/>
          <w:color w:val="auto"/>
        </w:rPr>
        <w:t>.</w:t>
      </w:r>
    </w:p>
    <w:p w14:paraId="387E47F6" w14:textId="77777777" w:rsidR="0083063F" w:rsidRPr="0083063F" w:rsidRDefault="0083063F" w:rsidP="0083063F">
      <w:pPr>
        <w:pStyle w:val="Nivel2"/>
        <w:rPr>
          <w:i/>
          <w:iCs/>
          <w:color w:val="FF0000"/>
        </w:rPr>
      </w:pPr>
      <w:commentRangeStart w:id="23"/>
      <w:r w:rsidRPr="0083063F">
        <w:rPr>
          <w:i/>
          <w:iCs/>
          <w:color w:val="FF0000"/>
        </w:rPr>
        <w:t>A Contratante utilizará formulário próprio como meio de análise, conforme Instrumento de Medição de Resultados (IMR), em consonância com as diretrizes da IN SEGES/MPDG nº 05/2017 e suas posteriores alterações, para definir e padronizar a avaliação da qualidade dos serviços prestados pela Contratada.</w:t>
      </w:r>
    </w:p>
    <w:p w14:paraId="5F9B8474" w14:textId="77777777" w:rsidR="0083063F" w:rsidRPr="0083063F" w:rsidRDefault="0083063F" w:rsidP="0083063F">
      <w:pPr>
        <w:pStyle w:val="Nivel2"/>
        <w:rPr>
          <w:i/>
          <w:iCs/>
          <w:color w:val="FF0000"/>
        </w:rPr>
      </w:pPr>
      <w:r w:rsidRPr="0083063F">
        <w:rPr>
          <w:i/>
          <w:iCs/>
          <w:color w:val="FF0000"/>
        </w:rPr>
        <w:t>O IMR vinculará o pagamento dos serviços aos resultados alcançados em complemento à mensuração dos serviços efetivamente prestados, não devendo as adequações de pagamento, originadas pelo descumprimento do IMR, ser interpretadas como penalidades ou multas.</w:t>
      </w:r>
    </w:p>
    <w:p w14:paraId="6C35390B" w14:textId="77777777" w:rsidR="0083063F" w:rsidRPr="0083063F" w:rsidRDefault="0083063F" w:rsidP="0083063F">
      <w:pPr>
        <w:pStyle w:val="Nivel2"/>
        <w:rPr>
          <w:i/>
          <w:iCs/>
          <w:color w:val="FF0000"/>
        </w:rPr>
      </w:pPr>
      <w:r w:rsidRPr="0083063F">
        <w:rPr>
          <w:i/>
          <w:iCs/>
          <w:color w:val="FF0000"/>
        </w:rPr>
        <w:t>O procedimento de avaliação dos serviços será realizado periodicamente pelos fiscais do contrato, com base na Meta a Cumprir, Instrumento de Medição, Forma de Acompanhamento e Periodicidade de cada indicador estabelecido.</w:t>
      </w:r>
    </w:p>
    <w:p w14:paraId="50DA5235" w14:textId="6FF03CF5" w:rsidR="0083063F" w:rsidRDefault="00C53900" w:rsidP="00C53900">
      <w:pPr>
        <w:pStyle w:val="Nivel2"/>
      </w:pPr>
      <w:r w:rsidRPr="00C53900">
        <w:rPr>
          <w:i/>
          <w:iCs/>
          <w:color w:val="FF0000"/>
        </w:rPr>
        <w:t>Os distintos indicadores a serem avaliados terão seus respectivos mecanismos de cálculo e respectivas faixas de ajuste de pagamento, que serão somados, indicando o valor total da nota a ser faturada no período avaliativo.</w:t>
      </w:r>
    </w:p>
    <w:tbl>
      <w:tblPr>
        <w:tblStyle w:val="Tabelacomgrade1"/>
        <w:tblW w:w="0" w:type="auto"/>
        <w:tblInd w:w="108" w:type="dxa"/>
        <w:tblLayout w:type="fixed"/>
        <w:tblLook w:val="04A0" w:firstRow="1" w:lastRow="0" w:firstColumn="1" w:lastColumn="0" w:noHBand="0" w:noVBand="1"/>
      </w:tblPr>
      <w:tblGrid>
        <w:gridCol w:w="1276"/>
        <w:gridCol w:w="4536"/>
        <w:gridCol w:w="3858"/>
      </w:tblGrid>
      <w:tr w:rsidR="00573260" w:rsidRPr="00573260" w14:paraId="784C22E2" w14:textId="77777777" w:rsidTr="00E64F21">
        <w:tc>
          <w:tcPr>
            <w:tcW w:w="1276" w:type="dxa"/>
            <w:vAlign w:val="center"/>
          </w:tcPr>
          <w:p w14:paraId="1FFB099D" w14:textId="77777777" w:rsidR="00573260" w:rsidRPr="00573260" w:rsidRDefault="00573260" w:rsidP="00E64F21">
            <w:pPr>
              <w:ind w:left="-46" w:right="-109"/>
              <w:contextualSpacing/>
              <w:jc w:val="center"/>
              <w:rPr>
                <w:rFonts w:ascii="Times New Roman" w:eastAsia="Times New Roman" w:hAnsi="Times New Roman"/>
                <w:sz w:val="20"/>
              </w:rPr>
            </w:pPr>
            <w:r w:rsidRPr="00573260">
              <w:rPr>
                <w:rFonts w:ascii="Times New Roman" w:eastAsia="Times New Roman" w:hAnsi="Times New Roman"/>
                <w:b/>
                <w:bCs/>
                <w:sz w:val="20"/>
              </w:rPr>
              <w:t>INDICADOR</w:t>
            </w:r>
          </w:p>
        </w:tc>
        <w:tc>
          <w:tcPr>
            <w:tcW w:w="4536" w:type="dxa"/>
            <w:vAlign w:val="center"/>
          </w:tcPr>
          <w:p w14:paraId="7CAC8175" w14:textId="77777777" w:rsidR="00573260" w:rsidRPr="00573260" w:rsidRDefault="00573260" w:rsidP="00E64F21">
            <w:pPr>
              <w:contextualSpacing/>
              <w:jc w:val="center"/>
              <w:rPr>
                <w:rFonts w:ascii="Times New Roman" w:eastAsia="Times New Roman" w:hAnsi="Times New Roman"/>
                <w:sz w:val="20"/>
              </w:rPr>
            </w:pPr>
            <w:r w:rsidRPr="00573260">
              <w:rPr>
                <w:rFonts w:ascii="Times New Roman" w:eastAsia="Times New Roman" w:hAnsi="Times New Roman"/>
                <w:b/>
                <w:bCs/>
                <w:sz w:val="20"/>
              </w:rPr>
              <w:t>MECANISMO DE CÁLCULO</w:t>
            </w:r>
          </w:p>
        </w:tc>
        <w:tc>
          <w:tcPr>
            <w:tcW w:w="3858" w:type="dxa"/>
            <w:vAlign w:val="center"/>
          </w:tcPr>
          <w:p w14:paraId="00EF52E7" w14:textId="77777777" w:rsidR="00573260" w:rsidRPr="00573260" w:rsidRDefault="00573260" w:rsidP="00E64F21">
            <w:pPr>
              <w:contextualSpacing/>
              <w:jc w:val="center"/>
              <w:rPr>
                <w:rFonts w:ascii="Times New Roman" w:eastAsia="Times New Roman" w:hAnsi="Times New Roman"/>
                <w:sz w:val="20"/>
              </w:rPr>
            </w:pPr>
            <w:r w:rsidRPr="00573260">
              <w:rPr>
                <w:rFonts w:ascii="Times New Roman" w:eastAsia="Times New Roman" w:hAnsi="Times New Roman"/>
                <w:b/>
                <w:bCs/>
                <w:sz w:val="20"/>
              </w:rPr>
              <w:t>FAIXAS DE AJUSTE NO PAGAMENTO</w:t>
            </w:r>
          </w:p>
        </w:tc>
      </w:tr>
      <w:tr w:rsidR="00573260" w:rsidRPr="00573260" w14:paraId="7A64C3BD" w14:textId="77777777" w:rsidTr="00E64F21">
        <w:tc>
          <w:tcPr>
            <w:tcW w:w="1276" w:type="dxa"/>
            <w:vAlign w:val="center"/>
          </w:tcPr>
          <w:p w14:paraId="1BE3366F" w14:textId="77777777" w:rsidR="00573260" w:rsidRPr="00573260" w:rsidRDefault="00573260" w:rsidP="00E64F21">
            <w:pPr>
              <w:contextualSpacing/>
              <w:jc w:val="center"/>
              <w:rPr>
                <w:rFonts w:ascii="Times New Roman" w:eastAsia="Times New Roman" w:hAnsi="Times New Roman"/>
                <w:color w:val="FF0000"/>
                <w:sz w:val="20"/>
              </w:rPr>
            </w:pPr>
            <w:r w:rsidRPr="00573260">
              <w:rPr>
                <w:rFonts w:ascii="Times New Roman" w:eastAsia="Times New Roman" w:hAnsi="Times New Roman"/>
                <w:color w:val="FF0000"/>
                <w:sz w:val="20"/>
              </w:rPr>
              <w:t>1</w:t>
            </w:r>
          </w:p>
        </w:tc>
        <w:tc>
          <w:tcPr>
            <w:tcW w:w="4536" w:type="dxa"/>
            <w:vAlign w:val="center"/>
          </w:tcPr>
          <w:p w14:paraId="76AC08C7" w14:textId="77777777" w:rsidR="00573260" w:rsidRPr="00573260" w:rsidRDefault="00573260" w:rsidP="00E64F21">
            <w:pPr>
              <w:contextualSpacing/>
              <w:jc w:val="both"/>
              <w:rPr>
                <w:rFonts w:ascii="Times New Roman" w:eastAsia="Times New Roman" w:hAnsi="Times New Roman"/>
                <w:color w:val="FF0000"/>
                <w:sz w:val="20"/>
              </w:rPr>
            </w:pPr>
            <w:commentRangeStart w:id="24"/>
            <w:r w:rsidRPr="00573260">
              <w:rPr>
                <w:rFonts w:ascii="Times New Roman" w:eastAsia="Times New Roman" w:hAnsi="Times New Roman"/>
                <w:color w:val="FF0000"/>
                <w:sz w:val="20"/>
              </w:rPr>
              <w:t>Cada OS será verificada e valorada individualmente.</w:t>
            </w:r>
          </w:p>
          <w:p w14:paraId="40D9ACEF" w14:textId="77777777" w:rsidR="00573260" w:rsidRPr="00573260" w:rsidRDefault="00573260" w:rsidP="00E64F21">
            <w:pPr>
              <w:contextualSpacing/>
              <w:jc w:val="both"/>
              <w:rPr>
                <w:rFonts w:ascii="Times New Roman" w:eastAsia="Times New Roman" w:hAnsi="Times New Roman"/>
                <w:color w:val="FF0000"/>
                <w:sz w:val="20"/>
              </w:rPr>
            </w:pPr>
            <w:r w:rsidRPr="00573260">
              <w:rPr>
                <w:rFonts w:ascii="Times New Roman" w:eastAsia="Times New Roman" w:hAnsi="Times New Roman"/>
                <w:color w:val="FF0000"/>
                <w:sz w:val="20"/>
              </w:rPr>
              <w:t>N° de horas no atendimento/ 24h = X</w:t>
            </w:r>
          </w:p>
        </w:tc>
        <w:tc>
          <w:tcPr>
            <w:tcW w:w="3858" w:type="dxa"/>
            <w:vAlign w:val="center"/>
          </w:tcPr>
          <w:p w14:paraId="79CC235D" w14:textId="77777777" w:rsidR="00573260" w:rsidRPr="00573260" w:rsidRDefault="00573260" w:rsidP="00E64F21">
            <w:pPr>
              <w:contextualSpacing/>
              <w:jc w:val="center"/>
              <w:rPr>
                <w:rFonts w:ascii="Times New Roman" w:eastAsia="Times New Roman" w:hAnsi="Times New Roman"/>
                <w:color w:val="FF0000"/>
                <w:sz w:val="20"/>
              </w:rPr>
            </w:pPr>
            <w:r w:rsidRPr="00573260">
              <w:rPr>
                <w:rFonts w:ascii="Times New Roman" w:eastAsia="Times New Roman" w:hAnsi="Times New Roman"/>
                <w:color w:val="FF0000"/>
                <w:sz w:val="20"/>
              </w:rPr>
              <w:t>X até 1 – 0% de desconto do valor da OS</w:t>
            </w:r>
          </w:p>
          <w:p w14:paraId="27759F1F" w14:textId="77777777" w:rsidR="00573260" w:rsidRPr="00573260" w:rsidRDefault="00573260" w:rsidP="00E64F21">
            <w:pPr>
              <w:contextualSpacing/>
              <w:jc w:val="center"/>
              <w:rPr>
                <w:rFonts w:ascii="Times New Roman" w:eastAsia="Times New Roman" w:hAnsi="Times New Roman"/>
                <w:color w:val="FF0000"/>
                <w:sz w:val="20"/>
              </w:rPr>
            </w:pPr>
            <w:r w:rsidRPr="00573260">
              <w:rPr>
                <w:rFonts w:ascii="Times New Roman" w:eastAsia="Times New Roman" w:hAnsi="Times New Roman"/>
                <w:color w:val="FF0000"/>
                <w:sz w:val="20"/>
              </w:rPr>
              <w:t>De 1 a 1,5 – 5% de desconto do valor da OS</w:t>
            </w:r>
          </w:p>
          <w:p w14:paraId="6666374F" w14:textId="77777777" w:rsidR="00573260" w:rsidRPr="00573260" w:rsidRDefault="00573260" w:rsidP="00E64F21">
            <w:pPr>
              <w:contextualSpacing/>
              <w:jc w:val="center"/>
              <w:rPr>
                <w:rFonts w:ascii="Times New Roman" w:eastAsia="Times New Roman" w:hAnsi="Times New Roman"/>
                <w:color w:val="FF0000"/>
                <w:sz w:val="20"/>
              </w:rPr>
            </w:pPr>
            <w:r w:rsidRPr="00573260">
              <w:rPr>
                <w:rFonts w:ascii="Times New Roman" w:eastAsia="Times New Roman" w:hAnsi="Times New Roman"/>
                <w:color w:val="FF0000"/>
                <w:sz w:val="20"/>
              </w:rPr>
              <w:t>De 1,5 a 2 – 10% de desconto do valor da OS</w:t>
            </w:r>
            <w:commentRangeEnd w:id="24"/>
            <w:r>
              <w:rPr>
                <w:rStyle w:val="Refdecomentrio"/>
                <w:rFonts w:eastAsiaTheme="minorEastAsia"/>
              </w:rPr>
              <w:commentReference w:id="24"/>
            </w:r>
          </w:p>
        </w:tc>
      </w:tr>
      <w:tr w:rsidR="00573260" w:rsidRPr="00573260" w14:paraId="7EFF066F" w14:textId="77777777" w:rsidTr="00E64F21">
        <w:tc>
          <w:tcPr>
            <w:tcW w:w="1276" w:type="dxa"/>
            <w:vAlign w:val="center"/>
          </w:tcPr>
          <w:p w14:paraId="06B61509" w14:textId="77777777" w:rsidR="00573260" w:rsidRPr="00573260" w:rsidRDefault="00573260" w:rsidP="00E64F21">
            <w:pPr>
              <w:contextualSpacing/>
              <w:jc w:val="center"/>
              <w:rPr>
                <w:rFonts w:ascii="Times New Roman" w:eastAsia="Times New Roman" w:hAnsi="Times New Roman"/>
                <w:color w:val="FF0000"/>
                <w:sz w:val="20"/>
              </w:rPr>
            </w:pPr>
            <w:r w:rsidRPr="00573260">
              <w:rPr>
                <w:rFonts w:ascii="Times New Roman" w:eastAsia="Times New Roman" w:hAnsi="Times New Roman"/>
                <w:color w:val="FF0000"/>
                <w:sz w:val="20"/>
              </w:rPr>
              <w:t>2</w:t>
            </w:r>
          </w:p>
        </w:tc>
        <w:tc>
          <w:tcPr>
            <w:tcW w:w="4536" w:type="dxa"/>
            <w:vAlign w:val="center"/>
          </w:tcPr>
          <w:p w14:paraId="1251B8FD" w14:textId="77777777" w:rsidR="00573260" w:rsidRPr="00573260" w:rsidRDefault="00573260" w:rsidP="00E64F21">
            <w:pPr>
              <w:contextualSpacing/>
              <w:jc w:val="center"/>
              <w:rPr>
                <w:rFonts w:ascii="Times New Roman" w:eastAsia="Times New Roman" w:hAnsi="Times New Roman"/>
                <w:color w:val="FF0000"/>
                <w:sz w:val="20"/>
              </w:rPr>
            </w:pPr>
          </w:p>
        </w:tc>
        <w:tc>
          <w:tcPr>
            <w:tcW w:w="3858" w:type="dxa"/>
            <w:vAlign w:val="center"/>
          </w:tcPr>
          <w:p w14:paraId="643276A8" w14:textId="77777777" w:rsidR="00573260" w:rsidRPr="00573260" w:rsidRDefault="00573260" w:rsidP="00E64F21">
            <w:pPr>
              <w:contextualSpacing/>
              <w:jc w:val="center"/>
              <w:rPr>
                <w:rFonts w:ascii="Times New Roman" w:eastAsia="Times New Roman" w:hAnsi="Times New Roman"/>
                <w:color w:val="FF0000"/>
                <w:sz w:val="20"/>
              </w:rPr>
            </w:pPr>
          </w:p>
        </w:tc>
      </w:tr>
    </w:tbl>
    <w:p w14:paraId="7718FCDB" w14:textId="77777777" w:rsidR="00573260" w:rsidRPr="0083063F" w:rsidRDefault="00573260" w:rsidP="00573260">
      <w:pPr>
        <w:pStyle w:val="Nivel2"/>
        <w:numPr>
          <w:ilvl w:val="0"/>
          <w:numId w:val="0"/>
        </w:numPr>
        <w:ind w:left="999"/>
        <w:rPr>
          <w:i/>
          <w:iCs/>
          <w:color w:val="FF0000"/>
        </w:rPr>
      </w:pPr>
    </w:p>
    <w:p w14:paraId="006F8F0E" w14:textId="01693767" w:rsidR="0083063F" w:rsidRPr="0083063F" w:rsidRDefault="0083063F" w:rsidP="0083063F">
      <w:pPr>
        <w:pStyle w:val="Nivel2"/>
        <w:rPr>
          <w:i/>
          <w:iCs/>
          <w:color w:val="FF0000"/>
        </w:rPr>
      </w:pPr>
      <w:r w:rsidRPr="0083063F">
        <w:rPr>
          <w:i/>
          <w:iCs/>
          <w:color w:val="FF0000"/>
        </w:rPr>
        <w:lastRenderedPageBreak/>
        <w:t>Os serviços serão considerados insatisfatórios se a empresa ultrapassar o limite da última faixa de ajuste no pagamento de qualquer indicador(es), ficando a Contratada sujeita as p</w:t>
      </w:r>
      <w:r w:rsidR="00573260">
        <w:rPr>
          <w:i/>
          <w:iCs/>
          <w:color w:val="FF0000"/>
        </w:rPr>
        <w:t xml:space="preserve">enalidades previstas no </w:t>
      </w:r>
      <w:r w:rsidRPr="0083063F">
        <w:rPr>
          <w:i/>
          <w:iCs/>
          <w:color w:val="FF0000"/>
        </w:rPr>
        <w:t>Edital.</w:t>
      </w:r>
    </w:p>
    <w:p w14:paraId="52CFCACD" w14:textId="77777777" w:rsidR="0083063F" w:rsidRPr="0083063F" w:rsidRDefault="0083063F" w:rsidP="0083063F">
      <w:pPr>
        <w:pStyle w:val="Nivel2"/>
        <w:rPr>
          <w:i/>
          <w:iCs/>
          <w:color w:val="FF0000"/>
        </w:rPr>
      </w:pPr>
      <w:r w:rsidRPr="0083063F">
        <w:rPr>
          <w:i/>
          <w:iCs/>
          <w:color w:val="FF0000"/>
        </w:rPr>
        <w:t>O não atendimento das metas, por ínfima diferença poderá ser objeto apenas de notificação nas primeiras ocorrências, de modo a não comprometer a continuidade da contratação.</w:t>
      </w:r>
    </w:p>
    <w:p w14:paraId="08A3F597" w14:textId="77777777" w:rsidR="0083063F" w:rsidRPr="0083063F" w:rsidRDefault="0083063F" w:rsidP="0083063F">
      <w:pPr>
        <w:pStyle w:val="Nivel2"/>
        <w:rPr>
          <w:i/>
          <w:iCs/>
          <w:color w:val="FF0000"/>
        </w:rPr>
      </w:pPr>
      <w:r w:rsidRPr="0083063F">
        <w:rPr>
          <w:i/>
          <w:iCs/>
          <w:color w:val="FF0000"/>
        </w:rPr>
        <w:t>A Contratada poderá apresentar justificativa para a prestação dos serviços abaixo do nível de satisfação, que poderá ser aceita pela Contratante, desde que comprovada a excepcionalidade da ocorrência, resultante exclusivamente de fatores imprevisíveis e alheios ao controle da empresa.</w:t>
      </w:r>
    </w:p>
    <w:p w14:paraId="15115C01" w14:textId="77777777" w:rsidR="0083063F" w:rsidRPr="00573260" w:rsidRDefault="0083063F" w:rsidP="0083063F">
      <w:pPr>
        <w:pStyle w:val="Nivel3"/>
        <w:ind w:left="1639" w:hanging="505"/>
        <w:rPr>
          <w:color w:val="FF0000"/>
        </w:rPr>
      </w:pPr>
      <w:r w:rsidRPr="00573260">
        <w:rPr>
          <w:color w:val="FF0000"/>
        </w:rPr>
        <w:t>A critério da Contratante, a Contratada poderá ser penalizada com a rescisão contratual nas seguintes condições:</w:t>
      </w:r>
    </w:p>
    <w:p w14:paraId="5603440A" w14:textId="77777777" w:rsidR="0083063F" w:rsidRPr="00573260" w:rsidRDefault="0083063F" w:rsidP="0083063F">
      <w:pPr>
        <w:pStyle w:val="Nivel3"/>
        <w:ind w:left="1639" w:hanging="505"/>
        <w:rPr>
          <w:color w:val="FF0000"/>
        </w:rPr>
      </w:pPr>
      <w:r w:rsidRPr="00573260">
        <w:rPr>
          <w:color w:val="FF0000"/>
        </w:rPr>
        <w:t>Em caso de reincidência de falhas penalizadas com o desconto máximo possível, em qualquer indicador, por mais de 3 (três) vezes durante a vigência deste contrato ou a cada prorrogação, se houver;</w:t>
      </w:r>
    </w:p>
    <w:p w14:paraId="56561DE1" w14:textId="77777777" w:rsidR="0083063F" w:rsidRPr="0083063F" w:rsidRDefault="0083063F" w:rsidP="0083063F">
      <w:pPr>
        <w:pStyle w:val="Nivel3"/>
        <w:ind w:left="1639" w:hanging="505"/>
      </w:pPr>
      <w:r w:rsidRPr="00573260">
        <w:rPr>
          <w:color w:val="FF0000"/>
        </w:rPr>
        <w:t>Em caso de reincidência de falhas penalizadas com o desconto máximo possível, em um mesmo indicador, por 3 (três) vezes consecutivas</w:t>
      </w:r>
      <w:r w:rsidRPr="0083063F">
        <w:t>.</w:t>
      </w:r>
      <w:commentRangeEnd w:id="23"/>
      <w:r w:rsidR="00082F53">
        <w:rPr>
          <w:rStyle w:val="Refdecomentrio"/>
          <w:rFonts w:ascii="Ecofont_Spranq_eco_Sans" w:hAnsi="Ecofont_Spranq_eco_Sans" w:cs="Tahoma"/>
          <w:color w:val="auto"/>
        </w:rPr>
        <w:commentReference w:id="23"/>
      </w:r>
    </w:p>
    <w:p w14:paraId="6E5F6EC0" w14:textId="2B9BA6F7" w:rsidR="00C53900" w:rsidRDefault="00C53900" w:rsidP="009457FF">
      <w:pPr>
        <w:pStyle w:val="Nvel2-Red"/>
        <w:spacing w:afterLines="120" w:after="288" w:line="312" w:lineRule="auto"/>
        <w:ind w:left="0" w:firstLine="709"/>
      </w:pPr>
      <w:r>
        <w:t xml:space="preserve">O ajuste total para pagamento não poderá exceder </w:t>
      </w:r>
      <w:commentRangeStart w:id="25"/>
      <w:r>
        <w:t xml:space="preserve">............................. </w:t>
      </w:r>
      <w:commentRangeEnd w:id="25"/>
      <w:r>
        <w:rPr>
          <w:rStyle w:val="Refdecomentrio"/>
          <w:rFonts w:ascii="Ecofont_Spranq_eco_Sans" w:hAnsi="Ecofont_Spranq_eco_Sans" w:cs="Tahoma"/>
          <w:i w:val="0"/>
          <w:iCs w:val="0"/>
          <w:color w:val="auto"/>
        </w:rPr>
        <w:commentReference w:id="25"/>
      </w:r>
      <w:r>
        <w:t>do valor do serviço, sob pena de inviabilizar a execução do contrato.</w:t>
      </w:r>
    </w:p>
    <w:p w14:paraId="0AF44C8A" w14:textId="77777777" w:rsidR="00573B28" w:rsidRPr="007E40DB" w:rsidRDefault="00573B28" w:rsidP="009457FF">
      <w:pPr>
        <w:pStyle w:val="Nvel2-Red"/>
        <w:spacing w:afterLines="120" w:after="288" w:line="312" w:lineRule="auto"/>
        <w:ind w:left="0" w:firstLine="709"/>
      </w:pPr>
      <w:r w:rsidRPr="007E40DB">
        <w:t>A aferição da execução contratual para fins de pagamento considerará os seguintes critérios:</w:t>
      </w:r>
    </w:p>
    <w:p w14:paraId="592910A4" w14:textId="77777777" w:rsidR="00573B28" w:rsidRPr="007E40DB" w:rsidRDefault="00573B28" w:rsidP="009457FF">
      <w:pPr>
        <w:pStyle w:val="Nvel3-R"/>
        <w:spacing w:afterLines="120" w:after="288" w:line="312" w:lineRule="auto"/>
        <w:ind w:left="170" w:firstLine="709"/>
      </w:pPr>
      <w:r w:rsidRPr="007E40DB">
        <w:t>[.......];</w:t>
      </w:r>
    </w:p>
    <w:p w14:paraId="17703A7F" w14:textId="77777777" w:rsidR="00573B28" w:rsidRPr="007E40DB" w:rsidRDefault="00573B28" w:rsidP="009457FF">
      <w:pPr>
        <w:pStyle w:val="Nvel3-R"/>
        <w:spacing w:afterLines="120" w:after="288" w:line="312" w:lineRule="auto"/>
        <w:ind w:left="170" w:firstLine="709"/>
      </w:pPr>
      <w:r w:rsidRPr="007E40DB">
        <w:t>[.......];</w:t>
      </w:r>
    </w:p>
    <w:p w14:paraId="4780E896" w14:textId="77777777" w:rsidR="00573B28" w:rsidRDefault="00573B28" w:rsidP="009457FF">
      <w:pPr>
        <w:pStyle w:val="Nvel3-R"/>
        <w:spacing w:afterLines="120" w:after="288" w:line="312" w:lineRule="auto"/>
        <w:ind w:left="170" w:firstLine="709"/>
      </w:pPr>
      <w:r w:rsidRPr="007E40DB">
        <w:t>[.......].</w:t>
      </w:r>
    </w:p>
    <w:p w14:paraId="606942D3" w14:textId="77777777" w:rsidR="00217392" w:rsidRPr="00217392" w:rsidRDefault="00217392" w:rsidP="00217392">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217392">
        <w:rPr>
          <w:i w:val="0"/>
          <w:color w:val="auto"/>
          <w:sz w:val="18"/>
        </w:rPr>
        <w:t xml:space="preserve">Nota Explicativa: O subitem 2.6, alínea “d” do Anexo V da Instrução Normativa SEGES/MPDG nº 5, de 26 de maio de 2017, trata de critérios de medição e pagamento que podem ser considerados na formulação desse item. Diante da falta de regulamentação à luz da Lei nº 14.133, de 2021, optou-se por adotar aqui suas regras como referência de boas práticas, até que seja publicada a regulamentação atualizada sobre o tema. </w:t>
      </w:r>
    </w:p>
    <w:p w14:paraId="413582C0" w14:textId="77777777" w:rsidR="00217392" w:rsidRPr="00217392" w:rsidRDefault="00217392" w:rsidP="00217392">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217392">
        <w:rPr>
          <w:i w:val="0"/>
          <w:color w:val="auto"/>
          <w:sz w:val="18"/>
        </w:rPr>
        <w:t xml:space="preserve">Questões a serem vistas são: </w:t>
      </w:r>
    </w:p>
    <w:p w14:paraId="3CE5E162" w14:textId="77777777" w:rsidR="00217392" w:rsidRPr="00217392" w:rsidRDefault="00217392" w:rsidP="00217392">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217392">
        <w:rPr>
          <w:i w:val="0"/>
          <w:color w:val="auto"/>
          <w:sz w:val="18"/>
        </w:rPr>
        <w:t>a) unidade de medida para faturamento e mensuração do resultado;</w:t>
      </w:r>
    </w:p>
    <w:p w14:paraId="5A043A13" w14:textId="77777777" w:rsidR="00217392" w:rsidRPr="00217392" w:rsidRDefault="00217392" w:rsidP="00217392">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217392">
        <w:rPr>
          <w:i w:val="0"/>
          <w:color w:val="auto"/>
          <w:sz w:val="18"/>
        </w:rPr>
        <w:t>b) produtividade de referência ou critérios de qualidade para a execução contratual;</w:t>
      </w:r>
    </w:p>
    <w:p w14:paraId="5DE4559E" w14:textId="6F34E40F" w:rsidR="00217392" w:rsidRPr="00217392" w:rsidRDefault="00217392" w:rsidP="00217392">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217392">
        <w:rPr>
          <w:i w:val="0"/>
          <w:color w:val="auto"/>
          <w:sz w:val="18"/>
        </w:rPr>
        <w:t>c) indicadores mínimos de desempenho para aceitação do serviço ou eventual glosa.</w:t>
      </w:r>
    </w:p>
    <w:p w14:paraId="5235E42E" w14:textId="77777777" w:rsidR="00573B28" w:rsidRPr="007E40DB" w:rsidRDefault="00573B28" w:rsidP="00F64656">
      <w:pPr>
        <w:pStyle w:val="Nvel1-SemNum"/>
        <w:spacing w:before="120" w:afterLines="120" w:after="288" w:line="312" w:lineRule="auto"/>
        <w:ind w:left="0" w:firstLine="709"/>
        <w:rPr>
          <w:color w:val="auto"/>
          <w:lang w:eastAsia="en-US"/>
        </w:rPr>
      </w:pPr>
      <w:r w:rsidRPr="007E40DB">
        <w:rPr>
          <w:color w:val="auto"/>
          <w:lang w:eastAsia="en-US"/>
        </w:rPr>
        <w:t>Do recebimento</w:t>
      </w:r>
    </w:p>
    <w:p w14:paraId="787FAA99" w14:textId="361D45DF" w:rsidR="00573B28" w:rsidRDefault="00573B28" w:rsidP="009457FF">
      <w:pPr>
        <w:pStyle w:val="Nivel2"/>
        <w:spacing w:afterLines="120" w:after="288" w:line="312" w:lineRule="auto"/>
        <w:ind w:left="0" w:firstLine="709"/>
        <w:rPr>
          <w:lang w:eastAsia="en-US"/>
        </w:rPr>
      </w:pPr>
      <w:r w:rsidRPr="007E40DB">
        <w:rPr>
          <w:lang w:eastAsia="en-US"/>
        </w:rPr>
        <w:t>Os serviços serão recebidos provisoriamente, no prazo de</w:t>
      </w:r>
      <w:r w:rsidR="005E2D2D">
        <w:rPr>
          <w:lang w:eastAsia="en-US"/>
        </w:rPr>
        <w:t xml:space="preserve"> </w:t>
      </w:r>
      <w:commentRangeStart w:id="26"/>
      <w:r w:rsidR="005E2D2D">
        <w:rPr>
          <w:lang w:eastAsia="en-US"/>
        </w:rPr>
        <w:t xml:space="preserve">10 </w:t>
      </w:r>
      <w:r w:rsidRPr="007E40DB">
        <w:rPr>
          <w:lang w:eastAsia="en-US"/>
        </w:rPr>
        <w:t>(</w:t>
      </w:r>
      <w:r w:rsidR="005E2D2D">
        <w:rPr>
          <w:lang w:eastAsia="en-US"/>
        </w:rPr>
        <w:t>dez</w:t>
      </w:r>
      <w:r w:rsidRPr="007E40DB">
        <w:rPr>
          <w:lang w:eastAsia="en-US"/>
        </w:rPr>
        <w:t>) dias</w:t>
      </w:r>
      <w:commentRangeEnd w:id="26"/>
      <w:r w:rsidR="005E2D2D">
        <w:rPr>
          <w:rStyle w:val="Refdecomentrio"/>
          <w:rFonts w:ascii="Ecofont_Spranq_eco_Sans" w:hAnsi="Ecofont_Spranq_eco_Sans" w:cs="Tahoma"/>
          <w:color w:val="auto"/>
        </w:rPr>
        <w:commentReference w:id="26"/>
      </w:r>
      <w:r w:rsidRPr="007E40DB">
        <w:rPr>
          <w:lang w:eastAsia="en-US"/>
        </w:rPr>
        <w:t>, pelos fiscais técnico e administrativo, mediante termos detalhados, quando verificado o cumprimento das exigências de caráter técnico e administrativo. (</w:t>
      </w:r>
      <w:hyperlink r:id="rId39" w:anchor="art140" w:history="1">
        <w:r w:rsidRPr="00B15015">
          <w:rPr>
            <w:rStyle w:val="Hyperlink"/>
            <w:lang w:eastAsia="en-US"/>
          </w:rPr>
          <w:t>Art. 140, I, a , da Lei nº 14.133</w:t>
        </w:r>
      </w:hyperlink>
      <w:r w:rsidRPr="007E40DB">
        <w:rPr>
          <w:lang w:eastAsia="en-US"/>
        </w:rPr>
        <w:t xml:space="preserve"> e </w:t>
      </w:r>
      <w:hyperlink r:id="rId40" w:anchor="art22" w:history="1">
        <w:proofErr w:type="spellStart"/>
        <w:r w:rsidRPr="00B15015">
          <w:rPr>
            <w:rStyle w:val="Hyperlink"/>
            <w:lang w:eastAsia="en-US"/>
          </w:rPr>
          <w:t>Arts</w:t>
        </w:r>
        <w:proofErr w:type="spellEnd"/>
        <w:r w:rsidRPr="00B15015">
          <w:rPr>
            <w:rStyle w:val="Hyperlink"/>
            <w:lang w:eastAsia="en-US"/>
          </w:rPr>
          <w:t>. 22, X e 23, X do Decreto nº 11.246, de 2022</w:t>
        </w:r>
      </w:hyperlink>
      <w:r w:rsidRPr="007E40DB">
        <w:rPr>
          <w:lang w:eastAsia="en-US"/>
        </w:rPr>
        <w:t>).</w:t>
      </w:r>
    </w:p>
    <w:p w14:paraId="5A91B695" w14:textId="77777777" w:rsidR="00217392" w:rsidRPr="00217392" w:rsidRDefault="00217392" w:rsidP="00217392">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217392">
        <w:rPr>
          <w:i w:val="0"/>
          <w:color w:val="auto"/>
          <w:sz w:val="18"/>
        </w:rPr>
        <w:t xml:space="preserve">Nota Explicativa 1: Ao contrário da Lei nº 8.666/93, a Lei nº 14.133/21 não trouxe prazo máximo de recebimento provisório ou definitivo, e o parágrafo único do art. 25 Decreto nº 11.246, de 2022 expressamente remete a regulamento (ainda não editado) ou ao contrato. Assim, necessário estabelecer o prazo julgado adequado. Dito isso, o </w:t>
      </w:r>
      <w:r w:rsidRPr="00217392">
        <w:rPr>
          <w:i w:val="0"/>
          <w:color w:val="auto"/>
          <w:sz w:val="18"/>
        </w:rPr>
        <w:lastRenderedPageBreak/>
        <w:t>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231660A6" w14:textId="77777777" w:rsidR="00217392" w:rsidRPr="00217392" w:rsidRDefault="00217392" w:rsidP="00217392">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217392">
        <w:rPr>
          <w:i w:val="0"/>
          <w:color w:val="auto"/>
          <w:sz w:val="18"/>
        </w:rPr>
        <w:t>Nota Explicativa 2: O art. 7º da Instrução Normativa nº 77/2022-Seges/ME dispõe que o prazo de liquidação é limitado a dez dias úteis, “a contar do recebimento da nota fiscal ou instrumento de cobrança equivalente pela Administração”.</w:t>
      </w:r>
    </w:p>
    <w:p w14:paraId="2C869713" w14:textId="77777777" w:rsidR="00217392" w:rsidRPr="00217392" w:rsidRDefault="00217392" w:rsidP="00217392">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217392">
        <w:rPr>
          <w:i w:val="0"/>
          <w:color w:val="auto"/>
          <w:sz w:val="18"/>
        </w:rPr>
        <w:t>No caso das aquisições, a Nota Fiscal acompanha o fornecimento do produto, razão pela qual os prazos de recebimento provisório e definitivo devem estar abrangidos no prazo de liquidação.</w:t>
      </w:r>
    </w:p>
    <w:p w14:paraId="425E746A" w14:textId="77777777" w:rsidR="00217392" w:rsidRPr="00217392" w:rsidRDefault="00217392" w:rsidP="00217392">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217392">
        <w:rPr>
          <w:i w:val="0"/>
          <w:color w:val="auto"/>
          <w:sz w:val="18"/>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3CA4EF68" w14:textId="77777777" w:rsidR="00217392" w:rsidRDefault="00217392" w:rsidP="00217392">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217392">
        <w:rPr>
          <w:i w:val="0"/>
          <w:color w:val="auto"/>
          <w:sz w:val="18"/>
        </w:rPr>
        <w:t>Deste modo, nos serviços o prazo de dez dias para a liquidação é contado após os prazos de recebimento provisório e definitivo, e não juntamente com esses.</w:t>
      </w:r>
    </w:p>
    <w:p w14:paraId="5EC6C28F" w14:textId="6299B523" w:rsidR="00217392" w:rsidRPr="005E2D2D" w:rsidRDefault="00217392" w:rsidP="005E2D2D">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217392">
        <w:rPr>
          <w:i w:val="0"/>
          <w:color w:val="auto"/>
          <w:sz w:val="18"/>
        </w:rPr>
        <w:t>Em vista disso, reitera-se a importância de se prever prazos menores para essa etapa, com vistas a manter o negócio atrativo aos potenciais fornecedores. Prazos muito longos acabariam frustrando o objetivo preconizado no art. 7º da Instrução Normativa nº 77/2022-Seges/ME.</w:t>
      </w:r>
    </w:p>
    <w:p w14:paraId="54C0B361" w14:textId="77777777" w:rsidR="00573B28" w:rsidRPr="007E40DB" w:rsidRDefault="00573B28" w:rsidP="009457FF">
      <w:pPr>
        <w:pStyle w:val="Nivel3"/>
        <w:spacing w:afterLines="120" w:after="288" w:line="312" w:lineRule="auto"/>
        <w:ind w:left="170" w:firstLine="709"/>
        <w:rPr>
          <w:lang w:eastAsia="en-US"/>
        </w:rPr>
      </w:pPr>
      <w:r w:rsidRPr="007E40DB">
        <w:rPr>
          <w:lang w:eastAsia="en-US"/>
        </w:rPr>
        <w:t>O prazo da disposição acima será contado do recebimento de comunicação de cobrança oriunda do contratado com a comprovação da prestação dos serviços a que se referem a parcela a ser paga.</w:t>
      </w:r>
    </w:p>
    <w:p w14:paraId="74C47B18" w14:textId="7E7CA9BA" w:rsidR="00573B28" w:rsidRPr="007E40DB" w:rsidRDefault="00573B28" w:rsidP="009457FF">
      <w:pPr>
        <w:pStyle w:val="Nivel3"/>
        <w:spacing w:afterLines="120" w:after="288" w:line="312" w:lineRule="auto"/>
        <w:ind w:left="170" w:firstLine="709"/>
        <w:rPr>
          <w:lang w:eastAsia="en-US"/>
        </w:rPr>
      </w:pPr>
      <w:r w:rsidRPr="007E40DB">
        <w:rPr>
          <w:lang w:eastAsia="en-US"/>
        </w:rPr>
        <w:t>O fiscal técnico do contrato realizará o recebimento provisório do objeto do contrato mediante termo detalhado que comprove o cumprimento das exigências de caráter técnico. (</w:t>
      </w:r>
      <w:hyperlink r:id="rId41" w:anchor="art22" w:history="1">
        <w:r w:rsidRPr="001352C3">
          <w:rPr>
            <w:rStyle w:val="Hyperlink"/>
            <w:lang w:eastAsia="en-US"/>
          </w:rPr>
          <w:t>Art. 22, X, Decreto nº 11.246, de 2022</w:t>
        </w:r>
      </w:hyperlink>
      <w:r w:rsidRPr="007E40DB">
        <w:rPr>
          <w:lang w:eastAsia="en-US"/>
        </w:rPr>
        <w:t>).</w:t>
      </w:r>
    </w:p>
    <w:p w14:paraId="30B332DE" w14:textId="179A885B" w:rsidR="00573B28" w:rsidRPr="007E40DB" w:rsidRDefault="00573B28" w:rsidP="009457FF">
      <w:pPr>
        <w:pStyle w:val="Nivel3"/>
        <w:spacing w:afterLines="120" w:after="288" w:line="312" w:lineRule="auto"/>
        <w:ind w:left="170" w:firstLine="709"/>
        <w:rPr>
          <w:lang w:eastAsia="en-US"/>
        </w:rPr>
      </w:pPr>
      <w:r w:rsidRPr="007E40DB">
        <w:rPr>
          <w:lang w:eastAsia="en-US"/>
        </w:rPr>
        <w:t>O fiscal administrativo do contrato realizará o recebimento provisório do objeto do contrato mediante termo detalhado que comprove o cumprimento das exigências de caráter administrativo. (</w:t>
      </w:r>
      <w:hyperlink r:id="rId42" w:anchor="art23" w:history="1">
        <w:r w:rsidRPr="001352C3">
          <w:rPr>
            <w:rStyle w:val="Hyperlink"/>
            <w:lang w:eastAsia="en-US"/>
          </w:rPr>
          <w:t>Art. 23, X, Decreto nº 11.246, de 2022</w:t>
        </w:r>
      </w:hyperlink>
      <w:r w:rsidRPr="007E40DB">
        <w:rPr>
          <w:lang w:eastAsia="en-US"/>
        </w:rPr>
        <w:t>)</w:t>
      </w:r>
    </w:p>
    <w:p w14:paraId="65B33EE5" w14:textId="77777777" w:rsidR="00573B28" w:rsidRPr="007E40DB" w:rsidRDefault="00573B28" w:rsidP="009457FF">
      <w:pPr>
        <w:pStyle w:val="Nivel3"/>
        <w:spacing w:afterLines="120" w:after="288" w:line="312" w:lineRule="auto"/>
        <w:ind w:left="170" w:firstLine="709"/>
        <w:rPr>
          <w:lang w:eastAsia="en-US"/>
        </w:rPr>
      </w:pPr>
      <w:r w:rsidRPr="007E40DB">
        <w:rPr>
          <w:lang w:eastAsia="en-US"/>
        </w:rPr>
        <w:t>O fiscal setorial do contrato, quando houver, realizará o recebimento provisório sob o ponto de vista técnico e administrativo.</w:t>
      </w:r>
    </w:p>
    <w:p w14:paraId="2880C5A3" w14:textId="77777777" w:rsidR="00573B28" w:rsidRPr="007E40DB" w:rsidRDefault="00573B28" w:rsidP="009457FF">
      <w:pPr>
        <w:pStyle w:val="Nivel2"/>
        <w:spacing w:afterLines="120" w:after="288" w:line="312" w:lineRule="auto"/>
        <w:ind w:left="0" w:firstLine="709"/>
        <w:rPr>
          <w:lang w:eastAsia="en-US"/>
        </w:rPr>
      </w:pPr>
      <w:r w:rsidRPr="007E40DB">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F2ACE03" w14:textId="16890AF2" w:rsidR="00573B28" w:rsidRPr="007E40DB" w:rsidRDefault="00573B28" w:rsidP="009457FF">
      <w:pPr>
        <w:pStyle w:val="Nivel3"/>
        <w:spacing w:afterLines="120" w:after="288" w:line="312" w:lineRule="auto"/>
        <w:ind w:left="170" w:firstLine="709"/>
        <w:rPr>
          <w:lang w:eastAsia="en-US"/>
        </w:rPr>
      </w:pPr>
      <w:r w:rsidRPr="007E40DB">
        <w:rPr>
          <w:lang w:eastAsia="en-US"/>
        </w:rPr>
        <w:t>O Contratado fica obrigad</w:t>
      </w:r>
      <w:r w:rsidR="00582396">
        <w:rPr>
          <w:lang w:eastAsia="en-US"/>
        </w:rPr>
        <w:t>o</w:t>
      </w:r>
      <w:r w:rsidRPr="007E40DB">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82E3416" w14:textId="5E1074E7" w:rsidR="00573B28" w:rsidRPr="007E40DB" w:rsidRDefault="00573B28" w:rsidP="009457FF">
      <w:pPr>
        <w:pStyle w:val="Nivel3"/>
        <w:spacing w:afterLines="120" w:after="288" w:line="312" w:lineRule="auto"/>
        <w:ind w:left="170" w:firstLine="709"/>
        <w:rPr>
          <w:lang w:eastAsia="en-US"/>
        </w:rPr>
      </w:pPr>
      <w:r w:rsidRPr="007E40DB">
        <w:rPr>
          <w:lang w:eastAsia="en-US"/>
        </w:rPr>
        <w:t>A fiscalização não efetuará o ateste da última e/ou única medição de serviços até que sejam sanadas todas as eventuais pendências que possam vir a ser apontadas no Recebimento Provisório. (</w:t>
      </w:r>
      <w:hyperlink r:id="rId43" w:anchor="art119" w:history="1">
        <w:r w:rsidRPr="00D843FC">
          <w:rPr>
            <w:rStyle w:val="Hyperlink"/>
            <w:lang w:eastAsia="en-US"/>
          </w:rPr>
          <w:t>Art. 119 c/c art. 140 da Lei nº 14133, de 2021</w:t>
        </w:r>
      </w:hyperlink>
      <w:r w:rsidRPr="007E40DB">
        <w:rPr>
          <w:lang w:eastAsia="en-US"/>
        </w:rPr>
        <w:t>)</w:t>
      </w:r>
    </w:p>
    <w:p w14:paraId="7F911883" w14:textId="77777777" w:rsidR="00573B28" w:rsidRDefault="00573B28" w:rsidP="009457FF">
      <w:pPr>
        <w:pStyle w:val="Nivel3"/>
        <w:spacing w:afterLines="120" w:after="288" w:line="312" w:lineRule="auto"/>
        <w:ind w:left="170" w:firstLine="709"/>
        <w:rPr>
          <w:lang w:eastAsia="en-US"/>
        </w:rPr>
      </w:pPr>
      <w:r w:rsidRPr="007E40DB">
        <w:rPr>
          <w:lang w:eastAsia="en-US"/>
        </w:rPr>
        <w:lastRenderedPageBreak/>
        <w:t>O recebimento provisório também ficará sujeito, quando cabível, à conclusão de todos os testes de campo e à entrega dos Manuais e Instruções exigíveis.</w:t>
      </w:r>
    </w:p>
    <w:p w14:paraId="6B1D3EA7" w14:textId="51FDAD9C" w:rsidR="00360B9F" w:rsidRPr="00360B9F" w:rsidRDefault="00360B9F" w:rsidP="00360B9F">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360B9F">
        <w:rPr>
          <w:i w:val="0"/>
          <w:color w:val="auto"/>
          <w:sz w:val="18"/>
        </w:rPr>
        <w:t>Nota Explicativa: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p w14:paraId="7FCB98D4" w14:textId="77777777" w:rsidR="00573B28" w:rsidRPr="007E40DB" w:rsidRDefault="00573B28" w:rsidP="009457FF">
      <w:pPr>
        <w:pStyle w:val="Nivel3"/>
        <w:spacing w:afterLines="120" w:after="288" w:line="312" w:lineRule="auto"/>
        <w:ind w:left="170" w:firstLine="709"/>
        <w:rPr>
          <w:lang w:eastAsia="en-US"/>
        </w:rPr>
      </w:pPr>
      <w:r w:rsidRPr="007E40DB">
        <w:rPr>
          <w:lang w:eastAsia="en-US"/>
        </w:rPr>
        <w:t>Os serviços poderão ser rejeitados, no todo ou em parte, quando em desacordo com as especificações constantes neste Termo de Referência e na proposta, sem prejuízo da aplicação das penalidades.</w:t>
      </w:r>
    </w:p>
    <w:p w14:paraId="40B2FC52" w14:textId="77777777" w:rsidR="00573B28" w:rsidRPr="007E40DB" w:rsidRDefault="00573B28" w:rsidP="009457FF">
      <w:pPr>
        <w:pStyle w:val="Nivel2"/>
        <w:spacing w:afterLines="120" w:after="288" w:line="312" w:lineRule="auto"/>
        <w:ind w:left="0" w:firstLine="709"/>
        <w:rPr>
          <w:lang w:eastAsia="en-US"/>
        </w:rPr>
      </w:pPr>
      <w:r w:rsidRPr="007E40DB">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D86A0A5" w14:textId="1D315831" w:rsidR="00573B28" w:rsidRPr="007E40DB" w:rsidRDefault="00573B28" w:rsidP="009457FF">
      <w:pPr>
        <w:pStyle w:val="Nivel2"/>
        <w:spacing w:afterLines="120" w:after="288" w:line="312" w:lineRule="auto"/>
        <w:ind w:left="0" w:firstLine="709"/>
        <w:rPr>
          <w:lang w:eastAsia="en-US"/>
        </w:rPr>
      </w:pPr>
      <w:r w:rsidRPr="007E40DB">
        <w:rPr>
          <w:lang w:eastAsia="en-US"/>
        </w:rPr>
        <w:t xml:space="preserve">Os serviços serão recebidos definitivamente no prazo </w:t>
      </w:r>
      <w:commentRangeStart w:id="27"/>
      <w:r w:rsidRPr="007E40DB">
        <w:rPr>
          <w:lang w:eastAsia="en-US"/>
        </w:rPr>
        <w:t>de</w:t>
      </w:r>
      <w:r w:rsidR="005E2D2D">
        <w:rPr>
          <w:lang w:eastAsia="en-US"/>
        </w:rPr>
        <w:t xml:space="preserve"> 30 (trinta) </w:t>
      </w:r>
      <w:r w:rsidRPr="007E40DB">
        <w:rPr>
          <w:lang w:eastAsia="en-US"/>
        </w:rPr>
        <w:t>dias</w:t>
      </w:r>
      <w:commentRangeEnd w:id="27"/>
      <w:r w:rsidR="005E2D2D">
        <w:rPr>
          <w:rStyle w:val="Refdecomentrio"/>
          <w:rFonts w:ascii="Ecofont_Spranq_eco_Sans" w:hAnsi="Ecofont_Spranq_eco_Sans" w:cs="Tahoma"/>
          <w:color w:val="auto"/>
        </w:rPr>
        <w:commentReference w:id="27"/>
      </w:r>
      <w:r w:rsidRPr="007E40DB">
        <w:rPr>
          <w:lang w:eastAsia="en-US"/>
        </w:rPr>
        <w:t>, contados do recebimento provisório, por servidor ou comissão designada pela autoridade competente, após a verificação da qualidade e quantidade do serviço e consequente aceitação mediante termo detalhado, obedecendo os seguintes procedimentos:</w:t>
      </w:r>
    </w:p>
    <w:p w14:paraId="0B5A9528" w14:textId="3DF447B1" w:rsidR="00573B28" w:rsidRPr="007E40DB" w:rsidRDefault="00573B28" w:rsidP="009457FF">
      <w:pPr>
        <w:pStyle w:val="Nivel3"/>
        <w:spacing w:afterLines="120" w:after="288" w:line="312" w:lineRule="auto"/>
        <w:ind w:left="170" w:firstLine="709"/>
        <w:rPr>
          <w:bCs/>
          <w:lang w:eastAsia="en-US"/>
        </w:rPr>
      </w:pPr>
      <w:r w:rsidRPr="007E40DB">
        <w:rPr>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44" w:anchor="art21" w:history="1">
        <w:r w:rsidRPr="00E83F3C">
          <w:rPr>
            <w:rStyle w:val="Hyperlink"/>
            <w:lang w:eastAsia="en-US"/>
          </w:rPr>
          <w:t xml:space="preserve">art. 21, VIII, </w:t>
        </w:r>
        <w:r w:rsidRPr="00E83F3C">
          <w:rPr>
            <w:rStyle w:val="Hyperlink"/>
            <w:bCs/>
            <w:lang w:eastAsia="en-US"/>
          </w:rPr>
          <w:t>Decreto nº 11.246, de 2022</w:t>
        </w:r>
      </w:hyperlink>
      <w:r w:rsidRPr="007E40DB">
        <w:rPr>
          <w:lang w:eastAsia="en-US"/>
        </w:rPr>
        <w:t>).</w:t>
      </w:r>
    </w:p>
    <w:p w14:paraId="2D18C931" w14:textId="77777777" w:rsidR="00573B28" w:rsidRPr="007E40DB" w:rsidRDefault="00573B28" w:rsidP="009457FF">
      <w:pPr>
        <w:pStyle w:val="Nivel3"/>
        <w:spacing w:afterLines="120" w:after="288" w:line="312" w:lineRule="auto"/>
        <w:ind w:left="170" w:firstLine="709"/>
        <w:rPr>
          <w:bCs/>
          <w:lang w:eastAsia="en-US"/>
        </w:rPr>
      </w:pPr>
      <w:r w:rsidRPr="007E40DB">
        <w:rPr>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AEB3657" w14:textId="77777777" w:rsidR="00573B28" w:rsidRPr="007E40DB" w:rsidRDefault="00573B28" w:rsidP="009457FF">
      <w:pPr>
        <w:pStyle w:val="Nivel3"/>
        <w:spacing w:afterLines="120" w:after="288" w:line="312" w:lineRule="auto"/>
        <w:ind w:left="170" w:firstLine="709"/>
        <w:rPr>
          <w:bCs/>
          <w:lang w:eastAsia="en-US"/>
        </w:rPr>
      </w:pPr>
      <w:r w:rsidRPr="007E40DB">
        <w:rPr>
          <w:lang w:eastAsia="en-US"/>
        </w:rPr>
        <w:t>Emitir Termo Circunstanciado para efeito de recebimento definitivo dos serviços prestados, com base nos relatórios e documentações apresentadas; e</w:t>
      </w:r>
    </w:p>
    <w:p w14:paraId="1C9083C5" w14:textId="77777777" w:rsidR="00573B28" w:rsidRPr="00C53900" w:rsidRDefault="00573B28" w:rsidP="009457FF">
      <w:pPr>
        <w:pStyle w:val="Nivel3"/>
        <w:spacing w:afterLines="120" w:after="288" w:line="312" w:lineRule="auto"/>
        <w:ind w:left="170" w:firstLine="709"/>
        <w:rPr>
          <w:bCs/>
          <w:lang w:eastAsia="en-US"/>
        </w:rPr>
      </w:pPr>
      <w:r w:rsidRPr="007E40DB">
        <w:rPr>
          <w:lang w:eastAsia="en-US"/>
        </w:rPr>
        <w:t>Comunicar a empresa para que emita a Nota Fiscal ou Fatura, com o valor exato dimensionado pela fiscalização.</w:t>
      </w:r>
    </w:p>
    <w:p w14:paraId="0CFE49CA" w14:textId="56327D5E" w:rsidR="00C53900" w:rsidRPr="005E2D2D" w:rsidRDefault="00C53900" w:rsidP="00C53900">
      <w:pPr>
        <w:pStyle w:val="Nivel4"/>
        <w:rPr>
          <w:b/>
          <w:lang w:eastAsia="en-US"/>
        </w:rPr>
      </w:pPr>
      <w:r w:rsidRPr="005E2D2D">
        <w:rPr>
          <w:b/>
          <w:lang w:eastAsia="en-US"/>
        </w:rPr>
        <w:t>A empresa somente poderá emitir a Nota Fiscal após a comunicação do gestor ou fiscal do contrato.</w:t>
      </w:r>
    </w:p>
    <w:p w14:paraId="6F1BE013" w14:textId="77777777" w:rsidR="00573B28" w:rsidRDefault="00573B28" w:rsidP="009457FF">
      <w:pPr>
        <w:pStyle w:val="Nivel3"/>
        <w:spacing w:afterLines="120" w:after="288" w:line="312" w:lineRule="auto"/>
        <w:ind w:left="170" w:firstLine="709"/>
        <w:rPr>
          <w:bCs/>
          <w:lang w:eastAsia="en-US"/>
        </w:rPr>
      </w:pPr>
      <w:r w:rsidRPr="007E40DB">
        <w:rPr>
          <w:bCs/>
          <w:lang w:eastAsia="en-US"/>
        </w:rPr>
        <w:t>Enviar a documentação pertinente ao setor de contratos para a formalização dos procedimentos de liquidação e pagamento, no valor dimensionado pela fiscalização e gestão.</w:t>
      </w:r>
    </w:p>
    <w:p w14:paraId="60DACDD0" w14:textId="36DCCCF8" w:rsidR="00360B9F" w:rsidRPr="00360B9F" w:rsidRDefault="00360B9F" w:rsidP="00360B9F">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360B9F">
        <w:rPr>
          <w:i w:val="0"/>
          <w:color w:val="auto"/>
          <w:sz w:val="18"/>
        </w:rPr>
        <w:t>Nota Explicativa: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p w14:paraId="1B702BFF" w14:textId="7E790BBD" w:rsidR="00573B28" w:rsidRPr="007E40DB" w:rsidRDefault="00573B28" w:rsidP="009457FF">
      <w:pPr>
        <w:pStyle w:val="Nivel2"/>
        <w:spacing w:afterLines="120" w:after="288" w:line="312" w:lineRule="auto"/>
        <w:ind w:left="0" w:firstLine="709"/>
        <w:rPr>
          <w:lang w:eastAsia="en-US"/>
        </w:rPr>
      </w:pPr>
      <w:r w:rsidRPr="007E40DB">
        <w:rPr>
          <w:lang w:eastAsia="en-US"/>
        </w:rPr>
        <w:t xml:space="preserve">No caso de controvérsia sobre a execução do objeto, quanto à dimensão, qualidade e quantidade, deverá ser observado o teor do </w:t>
      </w:r>
      <w:hyperlink r:id="rId45" w:anchor="art143" w:history="1">
        <w:r w:rsidRPr="000771B9">
          <w:rPr>
            <w:rStyle w:val="Hyperlink"/>
            <w:lang w:eastAsia="en-US"/>
          </w:rPr>
          <w:t>art. 143 da Lei nº 14.133, de 2021</w:t>
        </w:r>
      </w:hyperlink>
      <w:r w:rsidRPr="007E40DB">
        <w:rPr>
          <w:lang w:eastAsia="en-US"/>
        </w:rPr>
        <w:t xml:space="preserve">, comunicando-se à empresa </w:t>
      </w:r>
      <w:r w:rsidRPr="007E40DB">
        <w:rPr>
          <w:lang w:eastAsia="en-US"/>
        </w:rPr>
        <w:lastRenderedPageBreak/>
        <w:t>para emissão de Nota Fiscal no que pertine</w:t>
      </w:r>
      <w:r w:rsidR="005E2D2D">
        <w:rPr>
          <w:lang w:eastAsia="en-US"/>
        </w:rPr>
        <w:t>nte</w:t>
      </w:r>
      <w:r w:rsidRPr="007E40DB">
        <w:rPr>
          <w:lang w:eastAsia="en-US"/>
        </w:rPr>
        <w:t xml:space="preserve"> à parcela incontroversa da execução do objeto, para efeito de liquidação e pagamento.</w:t>
      </w:r>
    </w:p>
    <w:p w14:paraId="3954891D" w14:textId="77777777" w:rsidR="00573B28" w:rsidRPr="007E40DB" w:rsidRDefault="00573B28" w:rsidP="009457FF">
      <w:pPr>
        <w:pStyle w:val="Nivel2"/>
        <w:spacing w:afterLines="120" w:after="288" w:line="312" w:lineRule="auto"/>
        <w:ind w:left="0" w:firstLine="709"/>
        <w:rPr>
          <w:lang w:eastAsia="en-US"/>
        </w:rPr>
      </w:pPr>
      <w:r w:rsidRPr="007E40DB">
        <w:rPr>
          <w:lang w:eastAsia="en-US"/>
        </w:rPr>
        <w:t>Nenhum prazo de recebimento ocorrerá enquanto pendente a solução, pelo contratado, de inconsistências verificadas na execução do objeto ou no instrumento de cobrança.</w:t>
      </w:r>
    </w:p>
    <w:p w14:paraId="7B1CEF34" w14:textId="77777777" w:rsidR="00573B28" w:rsidRPr="007E40DB" w:rsidRDefault="00573B28" w:rsidP="009457FF">
      <w:pPr>
        <w:pStyle w:val="Nivel2"/>
        <w:spacing w:afterLines="120" w:after="288" w:line="312" w:lineRule="auto"/>
        <w:ind w:left="0" w:firstLine="709"/>
        <w:rPr>
          <w:lang w:eastAsia="en-US"/>
        </w:rPr>
      </w:pPr>
      <w:r w:rsidRPr="007E40DB">
        <w:rPr>
          <w:color w:val="auto"/>
          <w:lang w:eastAsia="en-US"/>
        </w:rPr>
        <w:t>O recebimento provisório ou definitivo não excluirá a responsabilidade civil pela solidez e pela segurança do serviço nem a responsabilidade ético-profissional pela perfeita execução do contrato.</w:t>
      </w:r>
    </w:p>
    <w:p w14:paraId="20119DA5" w14:textId="77777777" w:rsidR="00573B28" w:rsidRPr="004F4A41" w:rsidRDefault="00573B28" w:rsidP="00F64656">
      <w:pPr>
        <w:pStyle w:val="Nvel1-SemNum"/>
        <w:spacing w:before="120" w:afterLines="120" w:after="288" w:line="312" w:lineRule="auto"/>
        <w:ind w:left="0" w:firstLine="709"/>
        <w:rPr>
          <w:color w:val="auto"/>
        </w:rPr>
      </w:pPr>
      <w:r w:rsidRPr="004F4A41">
        <w:rPr>
          <w:color w:val="auto"/>
        </w:rPr>
        <w:t>Liquidação</w:t>
      </w:r>
    </w:p>
    <w:p w14:paraId="5ED9913D" w14:textId="36DAF4B4" w:rsidR="00573B28" w:rsidRPr="004F4A41" w:rsidRDefault="00573B28" w:rsidP="009457FF">
      <w:pPr>
        <w:pStyle w:val="Nivel2"/>
        <w:spacing w:afterLines="120" w:after="288" w:line="312" w:lineRule="auto"/>
        <w:ind w:left="0" w:firstLine="709"/>
      </w:pPr>
      <w:r w:rsidRPr="004F4A41">
        <w:t xml:space="preserve">Recebida a Nota Fiscal ou documento de cobrança equivalente, correrá o prazo de dez dias úteis para fins de liquidação, na forma desta seção, prorrogáveis por igual período, nos termos do </w:t>
      </w:r>
      <w:hyperlink r:id="rId46" w:history="1">
        <w:r w:rsidRPr="004F4A41">
          <w:rPr>
            <w:rStyle w:val="Hyperlink"/>
          </w:rPr>
          <w:t>art. 7º, §2º da Instrução Normativa SEGES/ME nº 77/2022</w:t>
        </w:r>
      </w:hyperlink>
      <w:r w:rsidRPr="004F4A41">
        <w:t>.</w:t>
      </w:r>
    </w:p>
    <w:p w14:paraId="5BA5CA3E" w14:textId="57D7D720" w:rsidR="00573B28" w:rsidRPr="004F4A41" w:rsidRDefault="00573B28" w:rsidP="009457FF">
      <w:pPr>
        <w:pStyle w:val="Nivel3"/>
        <w:spacing w:afterLines="120" w:after="288" w:line="312" w:lineRule="auto"/>
        <w:ind w:left="170" w:firstLine="709"/>
      </w:pPr>
      <w:r w:rsidRPr="004F4A41">
        <w:t xml:space="preserve">O prazo de que trata o item anterior será reduzido à metade, mantendo-se a possibilidade de prorrogação, nos casos de contratações decorrentes de despesas cujos valores não ultrapassem o limite de que trata o </w:t>
      </w:r>
      <w:hyperlink r:id="rId47" w:anchor="art75" w:history="1">
        <w:r w:rsidRPr="004F4A41">
          <w:rPr>
            <w:rStyle w:val="Hyperlink"/>
          </w:rPr>
          <w:t>inciso II do art. 75 da Lei nº 14.133, de 2021</w:t>
        </w:r>
      </w:hyperlink>
    </w:p>
    <w:p w14:paraId="024C9ABF" w14:textId="77777777" w:rsidR="00573B28" w:rsidRPr="004F4A41" w:rsidRDefault="00573B28" w:rsidP="009457FF">
      <w:pPr>
        <w:pStyle w:val="Nivel2"/>
        <w:spacing w:afterLines="120" w:after="288" w:line="312" w:lineRule="auto"/>
        <w:ind w:left="0" w:firstLine="709"/>
      </w:pPr>
      <w:r w:rsidRPr="004F4A41">
        <w:t>Para fins de liquidação, o setor competente deve verificar se a Nota Fiscal ou Fatura apresentada expressa os elementos necessários e essenciais do documento, tais como:</w:t>
      </w:r>
    </w:p>
    <w:p w14:paraId="4FD94C48" w14:textId="1BFE5A39" w:rsidR="00573B28" w:rsidRPr="004F4A41" w:rsidRDefault="00674488" w:rsidP="00A52402">
      <w:pPr>
        <w:pStyle w:val="Nivel3"/>
        <w:numPr>
          <w:ilvl w:val="0"/>
          <w:numId w:val="12"/>
        </w:numPr>
        <w:spacing w:afterLines="120" w:after="288" w:line="312" w:lineRule="auto"/>
        <w:ind w:left="851" w:firstLine="357"/>
      </w:pPr>
      <w:r w:rsidRPr="004F4A41">
        <w:t xml:space="preserve"> </w:t>
      </w:r>
      <w:r w:rsidR="00573B28" w:rsidRPr="004F4A41">
        <w:t>o prazo de validade;</w:t>
      </w:r>
    </w:p>
    <w:p w14:paraId="5E503728" w14:textId="07D7FC7A" w:rsidR="00573B28" w:rsidRPr="004F4A41" w:rsidRDefault="00674488" w:rsidP="00A52402">
      <w:pPr>
        <w:pStyle w:val="Nivel3"/>
        <w:numPr>
          <w:ilvl w:val="0"/>
          <w:numId w:val="12"/>
        </w:numPr>
        <w:spacing w:afterLines="120" w:after="288" w:line="312" w:lineRule="auto"/>
        <w:ind w:left="851" w:firstLine="357"/>
      </w:pPr>
      <w:r w:rsidRPr="004F4A41">
        <w:t xml:space="preserve"> </w:t>
      </w:r>
      <w:r w:rsidR="00573B28" w:rsidRPr="004F4A41">
        <w:t>a data da emissão;</w:t>
      </w:r>
    </w:p>
    <w:p w14:paraId="4660D192" w14:textId="03FD778A" w:rsidR="00573B28" w:rsidRPr="004F4A41" w:rsidRDefault="00674488" w:rsidP="00A52402">
      <w:pPr>
        <w:pStyle w:val="Nivel3"/>
        <w:numPr>
          <w:ilvl w:val="0"/>
          <w:numId w:val="12"/>
        </w:numPr>
        <w:spacing w:afterLines="120" w:after="288" w:line="312" w:lineRule="auto"/>
        <w:ind w:left="851" w:firstLine="357"/>
      </w:pPr>
      <w:r w:rsidRPr="004F4A41">
        <w:t xml:space="preserve"> </w:t>
      </w:r>
      <w:r w:rsidR="00573B28" w:rsidRPr="004F4A41">
        <w:t>os dados do contrato e do órgão contratante;</w:t>
      </w:r>
    </w:p>
    <w:p w14:paraId="0B54B84A" w14:textId="2DDFAAD9" w:rsidR="00573B28" w:rsidRPr="004F4A41" w:rsidRDefault="00674488" w:rsidP="00A52402">
      <w:pPr>
        <w:pStyle w:val="Nivel3"/>
        <w:numPr>
          <w:ilvl w:val="0"/>
          <w:numId w:val="12"/>
        </w:numPr>
        <w:spacing w:afterLines="120" w:after="288" w:line="312" w:lineRule="auto"/>
        <w:ind w:left="851" w:firstLine="357"/>
      </w:pPr>
      <w:r w:rsidRPr="004F4A41">
        <w:t xml:space="preserve"> </w:t>
      </w:r>
      <w:r w:rsidR="00573B28" w:rsidRPr="004F4A41">
        <w:t>o período respectivo de execução do contrato;</w:t>
      </w:r>
    </w:p>
    <w:p w14:paraId="4C2EB816" w14:textId="78AA05C5" w:rsidR="00573B28" w:rsidRPr="004F4A41" w:rsidRDefault="00674488" w:rsidP="00A52402">
      <w:pPr>
        <w:pStyle w:val="Nivel3"/>
        <w:numPr>
          <w:ilvl w:val="0"/>
          <w:numId w:val="12"/>
        </w:numPr>
        <w:spacing w:afterLines="120" w:after="288" w:line="312" w:lineRule="auto"/>
        <w:ind w:left="851" w:firstLine="357"/>
      </w:pPr>
      <w:r w:rsidRPr="004F4A41">
        <w:t xml:space="preserve"> </w:t>
      </w:r>
      <w:r w:rsidR="00573B28" w:rsidRPr="004F4A41">
        <w:t>o valor a pagar; e</w:t>
      </w:r>
    </w:p>
    <w:p w14:paraId="37590F97" w14:textId="284A7058" w:rsidR="00573B28" w:rsidRPr="004F4A41" w:rsidRDefault="00674488" w:rsidP="00A52402">
      <w:pPr>
        <w:pStyle w:val="Nivel3"/>
        <w:numPr>
          <w:ilvl w:val="0"/>
          <w:numId w:val="12"/>
        </w:numPr>
        <w:spacing w:afterLines="120" w:after="288" w:line="312" w:lineRule="auto"/>
        <w:ind w:left="851" w:firstLine="357"/>
      </w:pPr>
      <w:r w:rsidRPr="004F4A41">
        <w:t xml:space="preserve"> </w:t>
      </w:r>
      <w:r w:rsidR="00573B28" w:rsidRPr="004F4A41">
        <w:t>eventual destaque do valor de retenções tributárias cabíveis.</w:t>
      </w:r>
    </w:p>
    <w:p w14:paraId="6EB7E766" w14:textId="77777777" w:rsidR="00573B28" w:rsidRPr="004F4A41" w:rsidRDefault="00573B28" w:rsidP="009457FF">
      <w:pPr>
        <w:pStyle w:val="Nivel2"/>
        <w:spacing w:afterLines="120" w:after="288" w:line="312" w:lineRule="auto"/>
        <w:ind w:left="0" w:firstLine="709"/>
      </w:pPr>
      <w:r w:rsidRPr="004F4A41">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20352234" w14:textId="080E193B" w:rsidR="00573B28" w:rsidRPr="004F4A41" w:rsidRDefault="00573B28" w:rsidP="009457FF">
      <w:pPr>
        <w:pStyle w:val="Nivel2"/>
        <w:spacing w:afterLines="120" w:after="288" w:line="312" w:lineRule="auto"/>
        <w:ind w:left="0" w:firstLine="709"/>
      </w:pPr>
      <w:r w:rsidRPr="004F4A41">
        <w:t xml:space="preserve">A Nota Fiscal ou Fatura deverá ser obrigatoriamente acompanhada da comprovação da regularidade fiscal, constatada por meio de consulta </w:t>
      </w:r>
      <w:r w:rsidRPr="004F4A41">
        <w:rPr>
          <w:i/>
        </w:rPr>
        <w:t>on-line</w:t>
      </w:r>
      <w:r w:rsidRPr="004F4A41">
        <w:t xml:space="preserve"> ao SICAF ou, na impossibilidade de acesso ao referido Sistema, mediante consulta aos sítios eletrônicos oficiais ou à documentação mencionada no </w:t>
      </w:r>
      <w:hyperlink r:id="rId48" w:anchor="art68" w:history="1">
        <w:r w:rsidRPr="004F4A41">
          <w:rPr>
            <w:rStyle w:val="Hyperlink"/>
          </w:rPr>
          <w:t>art. 68 da Lei nº 14.133/2021</w:t>
        </w:r>
      </w:hyperlink>
      <w:r w:rsidRPr="004F4A41">
        <w:t>.</w:t>
      </w:r>
    </w:p>
    <w:p w14:paraId="316DD8F8" w14:textId="77777777" w:rsidR="00573B28" w:rsidRPr="004F4A41" w:rsidRDefault="00573B28" w:rsidP="009457FF">
      <w:pPr>
        <w:pStyle w:val="Nivel2"/>
        <w:spacing w:afterLines="120" w:after="288" w:line="312" w:lineRule="auto"/>
        <w:ind w:left="0" w:firstLine="709"/>
      </w:pPr>
      <w:r w:rsidRPr="004F4A41">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5E295EC9" w14:textId="77777777" w:rsidR="00573B28" w:rsidRPr="004F4A41" w:rsidRDefault="00573B28" w:rsidP="009457FF">
      <w:pPr>
        <w:pStyle w:val="Nivel2"/>
        <w:spacing w:afterLines="120" w:after="288" w:line="312" w:lineRule="auto"/>
        <w:ind w:left="0" w:firstLine="709"/>
      </w:pPr>
      <w:r w:rsidRPr="004F4A41">
        <w:lastRenderedPageBreak/>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42623CD" w14:textId="77777777" w:rsidR="00573B28" w:rsidRPr="004F4A41" w:rsidRDefault="00573B28" w:rsidP="009457FF">
      <w:pPr>
        <w:pStyle w:val="Nivel2"/>
        <w:spacing w:afterLines="120" w:after="288" w:line="312" w:lineRule="auto"/>
        <w:ind w:left="0" w:firstLine="709"/>
      </w:pPr>
      <w:r w:rsidRPr="004F4A41">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638670E" w14:textId="77777777" w:rsidR="00573B28" w:rsidRPr="004F4A41" w:rsidRDefault="00573B28" w:rsidP="009457FF">
      <w:pPr>
        <w:pStyle w:val="Nivel2"/>
        <w:spacing w:afterLines="120" w:after="288" w:line="312" w:lineRule="auto"/>
        <w:ind w:left="0" w:firstLine="709"/>
      </w:pPr>
      <w:r w:rsidRPr="004F4A41">
        <w:t>Persistindo a irregularidade, o contratante deverá adotar as medidas necessárias à rescisão contratual nos autos do processo administrativo correspondente, assegurada ao contratado a ampla defesa.</w:t>
      </w:r>
    </w:p>
    <w:p w14:paraId="6CD68064" w14:textId="77777777" w:rsidR="00573B28" w:rsidRPr="004F4A41" w:rsidRDefault="00573B28" w:rsidP="009457FF">
      <w:pPr>
        <w:pStyle w:val="Nivel2"/>
        <w:spacing w:afterLines="120" w:after="288" w:line="312" w:lineRule="auto"/>
        <w:ind w:left="0" w:firstLine="709"/>
      </w:pPr>
      <w:r w:rsidRPr="004F4A41">
        <w:t xml:space="preserve">Havendo a efetiva execução do objeto, os pagamentos serão realizados normalmente, até que se decida pela rescisão do contrato, caso o contratado não regularize sua situação junto ao SICAF. </w:t>
      </w:r>
    </w:p>
    <w:p w14:paraId="7C08635A" w14:textId="77777777" w:rsidR="00573B28" w:rsidRPr="004F4A41" w:rsidRDefault="00573B28" w:rsidP="00F64656">
      <w:pPr>
        <w:pStyle w:val="Nvel1-SemNum"/>
        <w:spacing w:before="120" w:afterLines="120" w:after="288" w:line="312" w:lineRule="auto"/>
        <w:ind w:left="0" w:firstLine="709"/>
        <w:rPr>
          <w:color w:val="auto"/>
        </w:rPr>
      </w:pPr>
      <w:r w:rsidRPr="004F4A41">
        <w:rPr>
          <w:color w:val="auto"/>
        </w:rPr>
        <w:t>Prazo de pagamento</w:t>
      </w:r>
    </w:p>
    <w:p w14:paraId="68D86A9B" w14:textId="3D7B50AD" w:rsidR="00573B28" w:rsidRPr="004F4A41" w:rsidRDefault="00573B28" w:rsidP="009457FF">
      <w:pPr>
        <w:pStyle w:val="Nivel2"/>
        <w:spacing w:afterLines="120" w:after="288" w:line="312" w:lineRule="auto"/>
        <w:ind w:left="0" w:firstLine="709"/>
      </w:pPr>
      <w:r w:rsidRPr="004F4A41">
        <w:t xml:space="preserve">O pagamento será efetuado no prazo máximo de até dez dias úteis, contados da finalização da liquidação da despesa, conforme seção anterior, nos termos da </w:t>
      </w:r>
      <w:hyperlink r:id="rId49" w:history="1">
        <w:r w:rsidRPr="004F4A41">
          <w:rPr>
            <w:rStyle w:val="Hyperlink"/>
          </w:rPr>
          <w:t>Instrução Normativa SEGES/ME nº 77, de 2022.</w:t>
        </w:r>
      </w:hyperlink>
    </w:p>
    <w:p w14:paraId="517EA056" w14:textId="77777777" w:rsidR="00573B28" w:rsidRPr="004F4A41" w:rsidRDefault="00573B28" w:rsidP="009457FF">
      <w:pPr>
        <w:pStyle w:val="Nivel2"/>
        <w:spacing w:afterLines="120" w:after="288" w:line="312" w:lineRule="auto"/>
        <w:ind w:left="0" w:firstLine="709"/>
      </w:pPr>
      <w:r w:rsidRPr="004F4A41">
        <w:t xml:space="preserve">No caso de atraso pelo Contratante, os valores devidos ao contratado serão atualizados monetariamente entre o termo final do prazo de pagamento até a data de sua efetiva realização, mediante aplicação do índice </w:t>
      </w:r>
      <w:r w:rsidRPr="004F4A41">
        <w:rPr>
          <w:i/>
          <w:color w:val="FF0000"/>
        </w:rPr>
        <w:t>XXXX</w:t>
      </w:r>
      <w:r w:rsidRPr="004F4A41">
        <w:t xml:space="preserve"> de correção monetária.</w:t>
      </w:r>
    </w:p>
    <w:p w14:paraId="61D99238" w14:textId="2EC69A9C" w:rsidR="00360B9F" w:rsidRPr="004F4A41" w:rsidRDefault="00360B9F" w:rsidP="00360B9F">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4F4A41">
        <w:rPr>
          <w:i w:val="0"/>
          <w:color w:val="auto"/>
          <w:sz w:val="18"/>
        </w:rPr>
        <w:t>Nota Explicativa: Deverá a Administração indicar o índice de preços a ser utilizado para a atualização monetária do valor devido ao contratado.</w:t>
      </w:r>
    </w:p>
    <w:p w14:paraId="20D4BFD8" w14:textId="77777777" w:rsidR="00573B28" w:rsidRPr="004F4A41" w:rsidRDefault="00573B28" w:rsidP="00F64656">
      <w:pPr>
        <w:pStyle w:val="Nvel1-SemNum"/>
        <w:spacing w:before="120" w:afterLines="120" w:after="288" w:line="312" w:lineRule="auto"/>
        <w:ind w:left="0" w:firstLine="709"/>
        <w:rPr>
          <w:color w:val="auto"/>
        </w:rPr>
      </w:pPr>
      <w:r w:rsidRPr="004F4A41">
        <w:rPr>
          <w:color w:val="auto"/>
        </w:rPr>
        <w:t>Forma de pagamento</w:t>
      </w:r>
    </w:p>
    <w:p w14:paraId="1CD075EC" w14:textId="77777777" w:rsidR="00573B28" w:rsidRPr="004F4A41" w:rsidRDefault="00573B28" w:rsidP="009457FF">
      <w:pPr>
        <w:pStyle w:val="Nvel2-Red"/>
        <w:spacing w:afterLines="120" w:after="288" w:line="312" w:lineRule="auto"/>
        <w:ind w:left="0" w:firstLine="709"/>
        <w:rPr>
          <w:i w:val="0"/>
          <w:iCs w:val="0"/>
          <w:color w:val="000000" w:themeColor="text1"/>
        </w:rPr>
      </w:pPr>
      <w:r w:rsidRPr="004F4A41">
        <w:rPr>
          <w:i w:val="0"/>
          <w:iCs w:val="0"/>
          <w:color w:val="000000" w:themeColor="text1"/>
        </w:rPr>
        <w:t>O pagamento será realizado através de ordem bancária, para crédito em banco, agência e conta corrente indicados pelo contratado.</w:t>
      </w:r>
    </w:p>
    <w:p w14:paraId="0448AEE9" w14:textId="77777777" w:rsidR="00573B28" w:rsidRPr="004F4A41" w:rsidRDefault="00573B28" w:rsidP="009457FF">
      <w:pPr>
        <w:pStyle w:val="Nvel2-Red"/>
        <w:spacing w:afterLines="120" w:after="288" w:line="312" w:lineRule="auto"/>
        <w:ind w:left="0" w:firstLine="709"/>
        <w:rPr>
          <w:color w:val="auto"/>
        </w:rPr>
      </w:pPr>
      <w:r w:rsidRPr="004F4A41">
        <w:rPr>
          <w:i w:val="0"/>
          <w:iCs w:val="0"/>
          <w:color w:val="000000" w:themeColor="text1"/>
        </w:rPr>
        <w:t xml:space="preserve">Será considerada data do pagamento o dia em que constar como emitida a ordem bancária para </w:t>
      </w:r>
      <w:r w:rsidRPr="004F4A41">
        <w:rPr>
          <w:i w:val="0"/>
          <w:iCs w:val="0"/>
          <w:color w:val="auto"/>
        </w:rPr>
        <w:t>pagamento</w:t>
      </w:r>
      <w:r w:rsidRPr="004F4A41">
        <w:rPr>
          <w:color w:val="auto"/>
        </w:rPr>
        <w:t>.</w:t>
      </w:r>
    </w:p>
    <w:p w14:paraId="736AE1C1" w14:textId="77777777" w:rsidR="00573B28" w:rsidRPr="004F4A41" w:rsidRDefault="00573B28" w:rsidP="009457FF">
      <w:pPr>
        <w:pStyle w:val="Nivel2"/>
        <w:spacing w:afterLines="120" w:after="288" w:line="312" w:lineRule="auto"/>
        <w:ind w:left="0" w:firstLine="709"/>
        <w:rPr>
          <w:lang w:eastAsia="en-US"/>
        </w:rPr>
      </w:pPr>
      <w:r w:rsidRPr="004F4A41">
        <w:rPr>
          <w:lang w:eastAsia="en-US"/>
        </w:rPr>
        <w:t>Quando do pagamento, será efetuada a retenção tributária prevista na legislação aplicável.</w:t>
      </w:r>
    </w:p>
    <w:p w14:paraId="6663A365" w14:textId="77777777" w:rsidR="00573B28" w:rsidRPr="004F4A41" w:rsidRDefault="00573B28" w:rsidP="009457FF">
      <w:pPr>
        <w:pStyle w:val="Nivel3"/>
        <w:spacing w:afterLines="120" w:after="288" w:line="312" w:lineRule="auto"/>
        <w:ind w:left="170" w:firstLine="709"/>
        <w:rPr>
          <w:lang w:eastAsia="en-US"/>
        </w:rPr>
      </w:pPr>
      <w:r w:rsidRPr="004F4A41">
        <w:rPr>
          <w:lang w:eastAsia="en-US"/>
        </w:rPr>
        <w:t>Independentemente do percentual de tributo inserido na planilha, quando houver, serão retidos na fonte, quando da realização do pagamento, os percentuais estabelecidos na legislação vigente.</w:t>
      </w:r>
    </w:p>
    <w:p w14:paraId="6AD13E5B" w14:textId="70F8EF45" w:rsidR="007413D9" w:rsidRPr="004F4A41" w:rsidRDefault="007413D9" w:rsidP="007413D9">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4F4A41">
        <w:rPr>
          <w:i w:val="0"/>
          <w:color w:val="auto"/>
          <w:sz w:val="18"/>
        </w:rPr>
        <w:t>Nota Explicativa: A natureza do contrato e o objeto da contratação irão determinar a retenção tributária eventualmente cabível, bem como a possibilidade de a empresa se beneficiar da condição de optante do Simples Nacional, dentre outras questões de caráter tributário.</w:t>
      </w:r>
    </w:p>
    <w:p w14:paraId="2EC99D1C" w14:textId="78382C2A" w:rsidR="00573B28" w:rsidRPr="004F4A41" w:rsidRDefault="00573B28" w:rsidP="009457FF">
      <w:pPr>
        <w:pStyle w:val="Nivel2"/>
        <w:spacing w:afterLines="120" w:after="288" w:line="312" w:lineRule="auto"/>
        <w:ind w:left="0" w:firstLine="709"/>
      </w:pPr>
      <w:r w:rsidRPr="004F4A41">
        <w:rPr>
          <w:lang w:eastAsia="en-US"/>
        </w:rPr>
        <w:t xml:space="preserve">O contratado regularmente optante pelo Simples Nacional, nos termos da </w:t>
      </w:r>
      <w:hyperlink r:id="rId50" w:history="1">
        <w:r w:rsidRPr="004F4A41">
          <w:rPr>
            <w:rStyle w:val="Hyperlink"/>
            <w:lang w:eastAsia="en-US"/>
          </w:rPr>
          <w:t>Lei Complementar nº 123, de 2006</w:t>
        </w:r>
      </w:hyperlink>
      <w:r w:rsidRPr="004F4A41">
        <w:rPr>
          <w:lang w:eastAsia="en-US"/>
        </w:rPr>
        <w:t xml:space="preserve">, não sofrerá a retenção tributária quanto aos impostos e contribuições abrangidos por </w:t>
      </w:r>
      <w:r w:rsidRPr="004F4A41">
        <w:rPr>
          <w:lang w:eastAsia="en-US"/>
        </w:rPr>
        <w:lastRenderedPageBreak/>
        <w:t>aquele regime. No entanto, o pagamento ficará condicionado à apresentação de comprovação, por meio de documento oficial, de que faz jus ao tratamento tributário favorecido previsto na referida Lei Complementar.</w:t>
      </w:r>
    </w:p>
    <w:p w14:paraId="079D122B" w14:textId="77777777" w:rsidR="00573B28" w:rsidRDefault="00573B28" w:rsidP="00F64656">
      <w:pPr>
        <w:pStyle w:val="Nvel1-SemNum"/>
        <w:spacing w:before="120" w:afterLines="120" w:after="288" w:line="312" w:lineRule="auto"/>
        <w:ind w:left="0" w:firstLine="709"/>
      </w:pPr>
      <w:r w:rsidRPr="007E40DB">
        <w:t>Antecipação de pagamento</w:t>
      </w:r>
    </w:p>
    <w:p w14:paraId="26D1B9DF" w14:textId="77777777" w:rsidR="007413D9" w:rsidRPr="007413D9" w:rsidRDefault="007413D9" w:rsidP="007413D9">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7413D9">
        <w:rPr>
          <w:i w:val="0"/>
          <w:color w:val="auto"/>
          <w:sz w:val="18"/>
        </w:rPr>
        <w:t>Nota Explicativa 1: Incluir esse item no caso de a contratação adotar o pagamento antecipado previsto no art. 145 da Lei nº 14.133/2021.</w:t>
      </w:r>
    </w:p>
    <w:p w14:paraId="5D48D722" w14:textId="56D4641F" w:rsidR="007413D9" w:rsidRPr="007413D9" w:rsidRDefault="007413D9" w:rsidP="007413D9">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7413D9">
        <w:rPr>
          <w:i w:val="0"/>
          <w:color w:val="auto"/>
          <w:sz w:val="18"/>
        </w:rPr>
        <w:t>Nota Explicativa 2: A adoção de pagamento antecipado é medida absolutamente excepcional, tendo a o art. 145 da Lei n.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O art. 145, §2º, prevê que a Administração poderá exigir garantia adicional como condição para o pagamento antecipado, devendo o administrador considerar essa possibilidade.</w:t>
      </w:r>
    </w:p>
    <w:p w14:paraId="2CCE14F5" w14:textId="77777777" w:rsidR="00573B28" w:rsidRPr="007E40DB" w:rsidRDefault="00573B28" w:rsidP="009457FF">
      <w:pPr>
        <w:pStyle w:val="Nvel2-Red"/>
        <w:spacing w:afterLines="120" w:after="288" w:line="312" w:lineRule="auto"/>
        <w:ind w:left="0" w:firstLine="709"/>
      </w:pPr>
      <w:r w:rsidRPr="007E40DB">
        <w:t>A presente contratação permite a antecipação de pagamento ......... (parcial/total), conforme as regras previstas no presente tópico.</w:t>
      </w:r>
    </w:p>
    <w:p w14:paraId="7906B31F" w14:textId="507A03FD" w:rsidR="00573B28" w:rsidRPr="007E40DB" w:rsidRDefault="00573B28" w:rsidP="009457FF">
      <w:pPr>
        <w:pStyle w:val="Nvel2-Red"/>
        <w:spacing w:afterLines="120" w:after="288" w:line="312" w:lineRule="auto"/>
        <w:ind w:left="0" w:firstLine="709"/>
      </w:pPr>
      <w:r w:rsidRPr="007E40DB">
        <w:t xml:space="preserve">O contratado emitirá recibo/nota fiscal/fatura/documento idôneo/... correspondente ao valor da antecipação de pagamento de R$ ...... (valor por extenso), tão logo ... (incluir condicionante – </w:t>
      </w:r>
      <w:proofErr w:type="spellStart"/>
      <w:r w:rsidRPr="007E40DB">
        <w:t>ex</w:t>
      </w:r>
      <w:proofErr w:type="spellEnd"/>
      <w:r w:rsidRPr="007E40DB">
        <w:t>: seja assinado o termo de contrato</w:t>
      </w:r>
      <w:r w:rsidR="00FA6B87">
        <w:t xml:space="preserve">, </w:t>
      </w:r>
      <w:r w:rsidRPr="007E40DB">
        <w:t>ou seja</w:t>
      </w:r>
      <w:r w:rsidR="00FA6B87">
        <w:t>,</w:t>
      </w:r>
      <w:r w:rsidRPr="007E40DB">
        <w:t xml:space="preserve"> prestada a garantia etc.), para que o contratante efetue o pagamento antecipado.</w:t>
      </w:r>
    </w:p>
    <w:p w14:paraId="1112AE57" w14:textId="77777777" w:rsidR="00573B28" w:rsidRPr="007E40DB" w:rsidRDefault="00573B28" w:rsidP="009457FF">
      <w:pPr>
        <w:pStyle w:val="Nvel2-Red"/>
        <w:spacing w:afterLines="120" w:after="288" w:line="312" w:lineRule="auto"/>
        <w:ind w:left="0" w:firstLine="709"/>
      </w:pPr>
      <w:r w:rsidRPr="007E40DB">
        <w:t>Para as etapas seguintes do contrato, a antecipação do pagamento ocorrerá da seguinte forma:</w:t>
      </w:r>
    </w:p>
    <w:p w14:paraId="14B6FFAC" w14:textId="77777777" w:rsidR="00573B28" w:rsidRPr="007E40DB" w:rsidRDefault="00573B28" w:rsidP="009457FF">
      <w:pPr>
        <w:pStyle w:val="Nvel3-R"/>
        <w:spacing w:afterLines="120" w:after="288" w:line="312" w:lineRule="auto"/>
        <w:ind w:left="170" w:firstLine="709"/>
      </w:pPr>
      <w:r w:rsidRPr="007E40DB">
        <w:t>R$</w:t>
      </w:r>
      <w:proofErr w:type="gramStart"/>
      <w:r w:rsidRPr="007E40DB">
        <w:t>.....</w:t>
      </w:r>
      <w:proofErr w:type="gramEnd"/>
      <w:r w:rsidRPr="007E40DB">
        <w:t xml:space="preserve"> (valor em extenso) quando do início da segunda etapa.</w:t>
      </w:r>
    </w:p>
    <w:p w14:paraId="4B7B2893" w14:textId="77777777" w:rsidR="00573B28" w:rsidRDefault="00573B28" w:rsidP="009457FF">
      <w:pPr>
        <w:pStyle w:val="Nvel3-R"/>
        <w:spacing w:afterLines="120" w:after="288" w:line="312" w:lineRule="auto"/>
        <w:ind w:left="170" w:firstLine="709"/>
      </w:pPr>
      <w:r w:rsidRPr="007E40DB">
        <w:t>(...)</w:t>
      </w:r>
    </w:p>
    <w:p w14:paraId="39B0E611" w14:textId="44674CEA" w:rsidR="005D3ECA" w:rsidRPr="005D3ECA" w:rsidRDefault="005D3ECA" w:rsidP="005D3ECA">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5D3ECA">
        <w:rPr>
          <w:i w:val="0"/>
          <w:color w:val="auto"/>
          <w:sz w:val="18"/>
        </w:rPr>
        <w:t>Nota Explicativa: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p>
    <w:p w14:paraId="2C0C0514" w14:textId="77777777" w:rsidR="00573B28" w:rsidRPr="007E40DB" w:rsidRDefault="00573B28" w:rsidP="009457FF">
      <w:pPr>
        <w:pStyle w:val="Nvel2-Red"/>
        <w:spacing w:afterLines="120" w:after="288" w:line="312" w:lineRule="auto"/>
        <w:ind w:left="0" w:firstLine="709"/>
      </w:pPr>
      <w:r w:rsidRPr="007E40DB">
        <w:t>Fica o contratado obrigado a devolver, com correção monetária, a integralidade do valor antecipado na hipótese de inexecução do objeto.</w:t>
      </w:r>
    </w:p>
    <w:p w14:paraId="642B8BD5" w14:textId="77777777" w:rsidR="00573B28" w:rsidRPr="007E40DB" w:rsidRDefault="00573B28" w:rsidP="009457FF">
      <w:pPr>
        <w:pStyle w:val="Nvel3-R"/>
        <w:spacing w:afterLines="120" w:after="288" w:line="312" w:lineRule="auto"/>
        <w:ind w:left="170" w:firstLine="709"/>
      </w:pPr>
      <w:r w:rsidRPr="007E40DB">
        <w:t>No caso de inexecução parcial, deverá haver a devolução do valor relativo à parcela não-executada do contrato.</w:t>
      </w:r>
    </w:p>
    <w:p w14:paraId="75A053BA" w14:textId="77777777" w:rsidR="00573B28" w:rsidRDefault="00573B28" w:rsidP="009457FF">
      <w:pPr>
        <w:pStyle w:val="Nvel3-R"/>
        <w:spacing w:afterLines="120" w:after="288" w:line="312" w:lineRule="auto"/>
        <w:ind w:left="170" w:firstLine="709"/>
      </w:pPr>
      <w:r w:rsidRPr="007E40DB">
        <w:rPr>
          <w:lang w:eastAsia="en-US"/>
        </w:rPr>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p>
    <w:p w14:paraId="203EB07B" w14:textId="4EC2B086" w:rsidR="001C5905" w:rsidRPr="001C5905" w:rsidRDefault="001C5905" w:rsidP="001C5905">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1C5905">
        <w:rPr>
          <w:i w:val="0"/>
          <w:color w:val="auto"/>
          <w:sz w:val="18"/>
        </w:rPr>
        <w:t>Nota Explicativa: A previsão dos itens 7.26 a 7.32 é obrigatória caso seja adotado o pagamento antecipado.</w:t>
      </w:r>
    </w:p>
    <w:p w14:paraId="2BBF1449" w14:textId="77777777" w:rsidR="00573B28" w:rsidRPr="007E40DB" w:rsidRDefault="00573B28" w:rsidP="009457FF">
      <w:pPr>
        <w:pStyle w:val="Nvel2-Red"/>
        <w:spacing w:afterLines="120" w:after="288" w:line="312" w:lineRule="auto"/>
        <w:ind w:left="0" w:firstLine="709"/>
      </w:pPr>
      <w:r w:rsidRPr="007E40DB">
        <w:t>A liquidação ocorrerá de acordo com as regras do tópico respectivo deste instrumento.</w:t>
      </w:r>
    </w:p>
    <w:p w14:paraId="5C7A0A89" w14:textId="77777777" w:rsidR="00573B28" w:rsidRPr="007E40DB" w:rsidRDefault="00573B28" w:rsidP="009457FF">
      <w:pPr>
        <w:pStyle w:val="Nvel2-Red"/>
        <w:spacing w:afterLines="120" w:after="288" w:line="312" w:lineRule="auto"/>
        <w:ind w:left="0" w:firstLine="709"/>
        <w:rPr>
          <w:lang w:eastAsia="en-US"/>
        </w:rPr>
      </w:pPr>
      <w:r w:rsidRPr="007E40DB">
        <w:rPr>
          <w:lang w:eastAsia="en-US"/>
        </w:rPr>
        <w:lastRenderedPageBreak/>
        <w:t xml:space="preserve">O pagamento antecipado será efetuado no prazo máximo de até </w:t>
      </w:r>
      <w:proofErr w:type="gramStart"/>
      <w:r w:rsidRPr="007E40DB">
        <w:rPr>
          <w:lang w:eastAsia="en-US"/>
        </w:rPr>
        <w:t>.....</w:t>
      </w:r>
      <w:proofErr w:type="gramEnd"/>
      <w:r w:rsidRPr="007E40DB">
        <w:rPr>
          <w:lang w:eastAsia="en-US"/>
        </w:rPr>
        <w:t xml:space="preserve"> (....) dias, contados do recebimento do ...... (recibo OU nota fiscal OU fatura OU documento idôneo).</w:t>
      </w:r>
    </w:p>
    <w:p w14:paraId="50F317B0" w14:textId="77777777" w:rsidR="00573B28" w:rsidRPr="007E40DB" w:rsidRDefault="00573B28" w:rsidP="009457FF">
      <w:pPr>
        <w:pStyle w:val="Nvel2-Red"/>
        <w:spacing w:afterLines="120" w:after="288" w:line="312" w:lineRule="auto"/>
        <w:ind w:left="0" w:firstLine="709"/>
      </w:pPr>
      <w:r w:rsidRPr="007E40DB">
        <w:t>A antecipação de pagamento dispensa o ateste ou recebimento prévios do objeto, os quais deverão ocorrer após a regular execução da parcela contratual a que se refere o valor antecipado.</w:t>
      </w:r>
    </w:p>
    <w:p w14:paraId="18E0A6B0" w14:textId="77777777" w:rsidR="00573B28" w:rsidRDefault="00573B28" w:rsidP="009457FF">
      <w:pPr>
        <w:pStyle w:val="Nvel2-Red"/>
        <w:spacing w:afterLines="120" w:after="288" w:line="312" w:lineRule="auto"/>
        <w:ind w:left="0" w:firstLine="709"/>
      </w:pPr>
      <w:r w:rsidRPr="007E40DB">
        <w:t>O pagamento de que trata este item está condicionado à tomada das seguintes providências pelo contratado:</w:t>
      </w:r>
    </w:p>
    <w:p w14:paraId="0F4A8CAD" w14:textId="77777777" w:rsidR="001C5905" w:rsidRPr="001C5905" w:rsidRDefault="001C5905" w:rsidP="001C5905">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1C5905">
        <w:rPr>
          <w:i w:val="0"/>
          <w:color w:val="auto"/>
          <w:sz w:val="18"/>
        </w:rPr>
        <w:t>Nota Explicativa: A adoção das medidas 7.33.1 e 7.33.2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7A3F0938" w14:textId="3A03853E" w:rsidR="001C5905" w:rsidRPr="001C5905" w:rsidRDefault="001C5905" w:rsidP="001C5905">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1C5905">
        <w:rPr>
          <w:i w:val="0"/>
          <w:color w:val="auto"/>
          <w:sz w:val="18"/>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14:paraId="4F0F7BF3" w14:textId="77777777" w:rsidR="00573B28" w:rsidRDefault="00573B28" w:rsidP="009457FF">
      <w:pPr>
        <w:pStyle w:val="Nvel3-R"/>
        <w:spacing w:afterLines="120" w:after="288" w:line="312" w:lineRule="auto"/>
        <w:ind w:left="170" w:firstLine="709"/>
      </w:pPr>
      <w:r w:rsidRPr="007E40DB">
        <w:t>comprovação da execução da etapa imediatamente anterior do objeto pelo contratado, para a antecipação do valor remanescente;</w:t>
      </w:r>
    </w:p>
    <w:p w14:paraId="7B93B235" w14:textId="15774987" w:rsidR="001C5905" w:rsidRPr="001C5905" w:rsidRDefault="001C5905" w:rsidP="001C5905">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1C5905">
        <w:rPr>
          <w:i w:val="0"/>
          <w:color w:val="auto"/>
          <w:sz w:val="18"/>
        </w:rPr>
        <w:t>Nota Explicativa: Essa condição só seria factível se houver antecipação de pagamento durante a execução contratual e não só no início do contrato. Se houver utilização dessa cautela, deve haver a previsão dos momentos de comprovação de execução para os fins deste item.</w:t>
      </w:r>
    </w:p>
    <w:p w14:paraId="104262E1" w14:textId="6CB1FDA8" w:rsidR="00573B28" w:rsidRDefault="00573B28" w:rsidP="009457FF">
      <w:pPr>
        <w:pStyle w:val="Nvel3-R"/>
        <w:spacing w:afterLines="120" w:after="288" w:line="312" w:lineRule="auto"/>
        <w:ind w:left="170" w:firstLine="709"/>
      </w:pPr>
      <w:r w:rsidRPr="007E40DB">
        <w:t xml:space="preserve">prestação da garantia </w:t>
      </w:r>
      <w:r w:rsidRPr="007E40DB">
        <w:rPr>
          <w:lang w:eastAsia="en-US"/>
        </w:rPr>
        <w:t>adicional</w:t>
      </w:r>
      <w:r w:rsidRPr="007E40DB">
        <w:t xml:space="preserve"> nas modalidades de que trata o </w:t>
      </w:r>
      <w:hyperlink r:id="rId51" w:anchor="art96" w:history="1">
        <w:r w:rsidRPr="00101369">
          <w:rPr>
            <w:rStyle w:val="Hyperlink"/>
          </w:rPr>
          <w:t>art. 96 da Lei nº 14.133, de 2021</w:t>
        </w:r>
      </w:hyperlink>
      <w:r w:rsidRPr="007E40DB">
        <w:t>, no percentual de ...%.</w:t>
      </w:r>
    </w:p>
    <w:p w14:paraId="0A0F7481" w14:textId="66F68015" w:rsidR="001C5905" w:rsidRPr="001C5905" w:rsidRDefault="001C5905" w:rsidP="001C5905">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1C5905">
        <w:rPr>
          <w:i w:val="0"/>
          <w:color w:val="auto"/>
          <w:sz w:val="18"/>
        </w:rPr>
        <w:t>Nota Explicativa: Cabe à Administração prever o percentual que seja mais razoável para o caso. Ressalte-se, entretanto, que, no caso de antecipação parcial do pagamento, não se deve exigir a garantia de que trata este item em patamar superior ao valor que for antecipado.</w:t>
      </w:r>
    </w:p>
    <w:p w14:paraId="46D937C9" w14:textId="77777777" w:rsidR="00573B28" w:rsidRPr="007E40DB" w:rsidRDefault="00573B28" w:rsidP="009457FF">
      <w:pPr>
        <w:pStyle w:val="Nvel2-Red"/>
        <w:spacing w:afterLines="120" w:after="288" w:line="312" w:lineRule="auto"/>
        <w:ind w:left="0" w:firstLine="709"/>
      </w:pPr>
      <w:r w:rsidRPr="007E40DB">
        <w:t>O pagamento do valor a ser antecipado ocorrerá respeitando eventuais retenções tributárias incidentes.</w:t>
      </w:r>
    </w:p>
    <w:p w14:paraId="163DF583" w14:textId="77777777" w:rsidR="00573B28" w:rsidRDefault="00573B28" w:rsidP="00F64656">
      <w:pPr>
        <w:pStyle w:val="Nvel1-SemNum"/>
        <w:spacing w:before="120" w:afterLines="120" w:after="288" w:line="312" w:lineRule="auto"/>
        <w:ind w:left="0" w:firstLine="709"/>
        <w:rPr>
          <w:color w:val="auto"/>
        </w:rPr>
      </w:pPr>
      <w:r w:rsidRPr="007E40DB">
        <w:rPr>
          <w:color w:val="auto"/>
        </w:rPr>
        <w:t>Cessão de crédito</w:t>
      </w:r>
    </w:p>
    <w:p w14:paraId="57F2672A" w14:textId="77777777" w:rsidR="001C5905" w:rsidRPr="001C5905" w:rsidRDefault="001C5905" w:rsidP="001C5905">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1C5905">
        <w:rPr>
          <w:i w:val="0"/>
          <w:color w:val="auto"/>
          <w:sz w:val="18"/>
        </w:rPr>
        <w:t>Nota Explicativa: A IN SEGES/ME nº 53, de 2020,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w:t>
      </w:r>
    </w:p>
    <w:p w14:paraId="096C89E2" w14:textId="77777777" w:rsidR="001C5905" w:rsidRPr="001C5905" w:rsidRDefault="001C5905" w:rsidP="001C5905">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1C5905">
        <w:rPr>
          <w:i w:val="0"/>
          <w:color w:val="auto"/>
          <w:sz w:val="18"/>
        </w:rPr>
        <w:t xml:space="preserve">A cessão fiduciária, regida pela IN SEGES/ME nº 53/2020, é feita com instituição financeira, para garantia de operação de crédito e ocorre por intermédio do sistema </w:t>
      </w:r>
      <w:proofErr w:type="spellStart"/>
      <w:r w:rsidRPr="001C5905">
        <w:rPr>
          <w:i w:val="0"/>
          <w:color w:val="auto"/>
          <w:sz w:val="18"/>
        </w:rPr>
        <w:t>AntecipaGOV</w:t>
      </w:r>
      <w:proofErr w:type="spellEnd"/>
      <w:r w:rsidRPr="001C5905">
        <w:rPr>
          <w:i w:val="0"/>
          <w:color w:val="auto"/>
          <w:sz w:val="18"/>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14:paraId="23F24B7D" w14:textId="77777777" w:rsidR="001C5905" w:rsidRPr="001C5905" w:rsidRDefault="001C5905" w:rsidP="001C5905">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1C5905">
        <w:rPr>
          <w:i w:val="0"/>
          <w:color w:val="auto"/>
          <w:sz w:val="18"/>
        </w:rPr>
        <w:t>Já em relação às demais modalidades de cessão de crédito, não abrangidas pela IN SEGES/ME nº 53/2020, feitas com outros tipos de particulares, tem-se que sua previsão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w:t>
      </w:r>
      <w:proofErr w:type="spellStart"/>
      <w:r w:rsidRPr="001C5905">
        <w:rPr>
          <w:i w:val="0"/>
          <w:color w:val="auto"/>
          <w:sz w:val="18"/>
        </w:rPr>
        <w:t>arts</w:t>
      </w:r>
      <w:proofErr w:type="spellEnd"/>
      <w:r w:rsidRPr="001C5905">
        <w:rPr>
          <w:i w:val="0"/>
          <w:color w:val="auto"/>
          <w:sz w:val="18"/>
        </w:rPr>
        <w:t>. 40, §1º e 41 da Lei Complementar nº 73, de 1993).</w:t>
      </w:r>
    </w:p>
    <w:p w14:paraId="2146D094" w14:textId="77777777" w:rsidR="001C5905" w:rsidRPr="001C5905" w:rsidRDefault="001C5905" w:rsidP="001C5905">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1C5905">
        <w:rPr>
          <w:i w:val="0"/>
          <w:color w:val="auto"/>
          <w:sz w:val="18"/>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5E087709" w14:textId="34BC9343" w:rsidR="001C5905" w:rsidRPr="001C5905" w:rsidRDefault="001C5905" w:rsidP="001C5905">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1C5905">
        <w:rPr>
          <w:i w:val="0"/>
          <w:color w:val="auto"/>
          <w:sz w:val="18"/>
        </w:rPr>
        <w:lastRenderedPageBreak/>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p w14:paraId="43171C21" w14:textId="036007F0" w:rsidR="00573B28" w:rsidRPr="007E40DB" w:rsidRDefault="00573B28" w:rsidP="009457FF">
      <w:pPr>
        <w:pStyle w:val="Nivel2"/>
        <w:spacing w:afterLines="120" w:after="288" w:line="312" w:lineRule="auto"/>
        <w:ind w:left="0" w:firstLine="709"/>
      </w:pPr>
      <w:r w:rsidRPr="007E40DB">
        <w:t xml:space="preserve">É admitida a cessão fiduciária de direitos creditícios com instituição financeira, nos termos e de acordo com os procedimentos previstos na </w:t>
      </w:r>
      <w:hyperlink r:id="rId52" w:history="1">
        <w:r w:rsidRPr="00352438">
          <w:rPr>
            <w:rStyle w:val="Hyperlink"/>
          </w:rPr>
          <w:t xml:space="preserve">Instrução Normativa SEGES/ME nº 53, de 8 de </w:t>
        </w:r>
        <w:r w:rsidR="00880749" w:rsidRPr="00352438">
          <w:rPr>
            <w:rStyle w:val="Hyperlink"/>
          </w:rPr>
          <w:t>j</w:t>
        </w:r>
        <w:r w:rsidRPr="00352438">
          <w:rPr>
            <w:rStyle w:val="Hyperlink"/>
          </w:rPr>
          <w:t>ulho de 2020</w:t>
        </w:r>
      </w:hyperlink>
      <w:r w:rsidRPr="007E40DB">
        <w:t>, conforme as regras deste presente tópico.</w:t>
      </w:r>
    </w:p>
    <w:p w14:paraId="689EEEC2" w14:textId="77777777" w:rsidR="00573B28" w:rsidRDefault="00573B28" w:rsidP="009457FF">
      <w:pPr>
        <w:pStyle w:val="Nvel3-R"/>
        <w:spacing w:afterLines="120" w:after="288" w:line="312" w:lineRule="auto"/>
        <w:ind w:left="170" w:firstLine="709"/>
      </w:pPr>
      <w:r w:rsidRPr="007E40DB">
        <w:t>As cessões de crédito não fiduciárias dependerão de prévia aprovação do contratante.</w:t>
      </w:r>
    </w:p>
    <w:p w14:paraId="304611C8" w14:textId="2A0F3E08" w:rsidR="00454904" w:rsidRPr="00454904" w:rsidRDefault="00454904" w:rsidP="00454904">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454904">
        <w:rPr>
          <w:i w:val="0"/>
          <w:color w:val="auto"/>
          <w:sz w:val="18"/>
        </w:rPr>
        <w:t>Nota Explicativa: No caso do subitem 7.35.1, o órgão contratante pode optar por mudar a redação para já vedar de plano as cessões não fiduciárias. Entretanto, reitera-se que as cessões fiduciárias (subitem 7.35) devem permanecer permitidas, por força do art. 15 da IN SEGES/ME nº 53/2020.</w:t>
      </w:r>
    </w:p>
    <w:p w14:paraId="4380998F" w14:textId="77777777" w:rsidR="00573B28" w:rsidRPr="007E40DB" w:rsidRDefault="00573B28" w:rsidP="001C352B">
      <w:pPr>
        <w:pStyle w:val="Nivel2"/>
        <w:spacing w:afterLines="120" w:after="288" w:line="312" w:lineRule="auto"/>
        <w:ind w:left="0" w:firstLine="709"/>
        <w:rPr>
          <w:lang w:eastAsia="en-US"/>
        </w:rPr>
      </w:pPr>
      <w:r w:rsidRPr="007E40DB">
        <w:rPr>
          <w:lang w:eastAsia="en-US"/>
        </w:rPr>
        <w:t>A eficácia da cessão de crédito, de qualquer natureza, em relação à Administração, está condicionada à celebração de termo aditivo ao contrato administrativo.</w:t>
      </w:r>
    </w:p>
    <w:p w14:paraId="378FCA35" w14:textId="7DA28E0A" w:rsidR="00573B28" w:rsidRPr="007E40DB" w:rsidRDefault="00573B28" w:rsidP="001C352B">
      <w:pPr>
        <w:pStyle w:val="Nivel2"/>
        <w:spacing w:afterLines="120" w:after="288" w:line="312" w:lineRule="auto"/>
        <w:ind w:left="0" w:firstLine="709"/>
        <w:rPr>
          <w:lang w:eastAsia="en-US"/>
        </w:rPr>
      </w:pPr>
      <w:r w:rsidRPr="007E40DB">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hyperlink r:id="rId53" w:anchor="art12" w:history="1">
        <w:r w:rsidRPr="00431584">
          <w:rPr>
            <w:rStyle w:val="Hyperlink"/>
            <w:lang w:eastAsia="en-US"/>
          </w:rPr>
          <w:t>art. 12 da Lei nº 8.429, de 1992</w:t>
        </w:r>
      </w:hyperlink>
      <w:r w:rsidRPr="007E40DB">
        <w:rPr>
          <w:lang w:eastAsia="en-US"/>
        </w:rPr>
        <w:t xml:space="preserve">, tudo nos termos do </w:t>
      </w:r>
      <w:hyperlink r:id="rId54" w:history="1">
        <w:r w:rsidRPr="00941B78">
          <w:rPr>
            <w:rStyle w:val="Hyperlink"/>
            <w:lang w:eastAsia="en-US"/>
          </w:rPr>
          <w:t>Parecer JL-01, de 18 de maio de 2020.</w:t>
        </w:r>
        <w:bookmarkStart w:id="28" w:name="_Hlk114498447"/>
        <w:bookmarkEnd w:id="28"/>
      </w:hyperlink>
    </w:p>
    <w:p w14:paraId="224D2321" w14:textId="77777777" w:rsidR="00573B28" w:rsidRPr="007E40DB" w:rsidRDefault="00573B28" w:rsidP="001C352B">
      <w:pPr>
        <w:pStyle w:val="Nivel2"/>
        <w:spacing w:afterLines="120" w:after="288" w:line="312" w:lineRule="auto"/>
        <w:ind w:left="0" w:firstLine="709"/>
        <w:rPr>
          <w:lang w:eastAsia="en-US"/>
        </w:rPr>
      </w:pPr>
      <w:r w:rsidRPr="007E40DB">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bookmarkStart w:id="29" w:name="_Hlk114498479"/>
      <w:bookmarkEnd w:id="29"/>
      <w:r w:rsidRPr="007E40DB">
        <w:rPr>
          <w:lang w:eastAsia="en-US"/>
        </w:rPr>
        <w:t>.</w:t>
      </w:r>
    </w:p>
    <w:p w14:paraId="04497498" w14:textId="77777777" w:rsidR="00573B28" w:rsidRDefault="00573B28" w:rsidP="001C352B">
      <w:pPr>
        <w:pStyle w:val="Nivel2"/>
        <w:spacing w:afterLines="120" w:after="288" w:line="312" w:lineRule="auto"/>
        <w:ind w:left="0" w:firstLine="709"/>
        <w:rPr>
          <w:lang w:eastAsia="en-US"/>
        </w:rPr>
      </w:pPr>
      <w:r w:rsidRPr="007E40DB">
        <w:rPr>
          <w:lang w:eastAsia="en-US"/>
        </w:rPr>
        <w:t>A cessão de crédito não afetará a execução do objeto contratado, que continuará sob a integral responsabilidade do contratado.</w:t>
      </w:r>
    </w:p>
    <w:p w14:paraId="33D5DE93" w14:textId="6EEB2F7D" w:rsidR="00454904" w:rsidRPr="00454904" w:rsidRDefault="00454904" w:rsidP="00454904">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454904">
        <w:rPr>
          <w:i w:val="0"/>
          <w:color w:val="auto"/>
          <w:sz w:val="18"/>
        </w:rPr>
        <w:t>Nota Explicativa: Os condicionamentos dos subitens 7.38 e 7.39 decorrem das conclusões do Parecer JL-01, de 18 de maio de 2020.</w:t>
      </w:r>
    </w:p>
    <w:p w14:paraId="610C3219" w14:textId="77777777" w:rsidR="00573B28" w:rsidRPr="007E40DB" w:rsidRDefault="00573B28" w:rsidP="003C7829">
      <w:pPr>
        <w:pStyle w:val="Nivel01"/>
        <w:spacing w:before="120" w:afterLines="120" w:after="288" w:line="312" w:lineRule="auto"/>
        <w:ind w:left="0" w:firstLine="567"/>
        <w:rPr>
          <w:rFonts w:eastAsia="Calibri"/>
        </w:rPr>
      </w:pPr>
      <w:r w:rsidRPr="007E40DB">
        <w:t>FORMA E CRITÉRIOS DE SELEÇÃO DO FORNECEDOR</w:t>
      </w:r>
    </w:p>
    <w:p w14:paraId="2BEAE337" w14:textId="77777777" w:rsidR="00573B28" w:rsidRPr="007E40DB" w:rsidRDefault="00573B28" w:rsidP="00F64656">
      <w:pPr>
        <w:pStyle w:val="Nvel1-SemNum"/>
        <w:spacing w:before="120" w:afterLines="120" w:after="288" w:line="312" w:lineRule="auto"/>
        <w:ind w:left="0" w:firstLine="709"/>
        <w:rPr>
          <w:rFonts w:eastAsiaTheme="minorEastAsia"/>
          <w:color w:val="auto"/>
        </w:rPr>
      </w:pPr>
      <w:r w:rsidRPr="007E40DB">
        <w:rPr>
          <w:color w:val="auto"/>
        </w:rPr>
        <w:t>Forma de seleção e critério de julgamento da proposta</w:t>
      </w:r>
    </w:p>
    <w:p w14:paraId="6D1B91AA" w14:textId="77777777" w:rsidR="00573B28" w:rsidRPr="000615C6" w:rsidRDefault="00573B28" w:rsidP="009457FF">
      <w:pPr>
        <w:pStyle w:val="Nivel2"/>
        <w:spacing w:afterLines="120" w:after="288" w:line="312" w:lineRule="auto"/>
        <w:ind w:left="0" w:firstLine="709"/>
      </w:pPr>
      <w:r w:rsidRPr="007E40DB">
        <w:rPr>
          <w:rFonts w:eastAsia="Arial"/>
        </w:rPr>
        <w:t>O fornecedor</w:t>
      </w:r>
      <w:r w:rsidRPr="007E40DB">
        <w:t xml:space="preserve"> será selecionado por meio da realização de procedimento de LICITAÇÃO, na modalidade PREGÃO, sob a forma ELETRÔNICA</w:t>
      </w:r>
      <w:r w:rsidRPr="007E40DB">
        <w:rPr>
          <w:rFonts w:eastAsia="Arial"/>
        </w:rPr>
        <w:t xml:space="preserve">, com adoção do critério de julgamento pelo </w:t>
      </w:r>
      <w:commentRangeStart w:id="30"/>
      <w:r w:rsidRPr="007E40DB">
        <w:rPr>
          <w:rFonts w:eastAsia="Arial"/>
          <w:color w:val="FF0000"/>
        </w:rPr>
        <w:t>[MENOR PREÇO] OU [MAIOR DESCONTO].</w:t>
      </w:r>
      <w:commentRangeEnd w:id="30"/>
      <w:r w:rsidR="0095286C">
        <w:rPr>
          <w:rStyle w:val="Refdecomentrio"/>
          <w:rFonts w:ascii="Ecofont_Spranq_eco_Sans" w:hAnsi="Ecofont_Spranq_eco_Sans" w:cs="Tahoma"/>
          <w:color w:val="auto"/>
        </w:rPr>
        <w:commentReference w:id="30"/>
      </w:r>
    </w:p>
    <w:p w14:paraId="613753F7" w14:textId="77777777" w:rsidR="000615C6" w:rsidRDefault="000615C6" w:rsidP="000615C6">
      <w:pPr>
        <w:pStyle w:val="Nivel2"/>
        <w:rPr>
          <w:color w:val="FF0000"/>
        </w:rPr>
      </w:pPr>
      <w:r w:rsidRPr="000615C6">
        <w:rPr>
          <w:color w:val="FF0000"/>
        </w:rPr>
        <w:t>Não serão aceitas propostas com valores superiores, em qualquer dos itens avulsos OU dos itens integrantes do lote, ao valor máximo fixado para a contratação de cada item.</w:t>
      </w:r>
    </w:p>
    <w:p w14:paraId="0C95D173" w14:textId="37733111" w:rsidR="000615C6" w:rsidRPr="000615C6" w:rsidRDefault="000615C6" w:rsidP="000615C6">
      <w:pPr>
        <w:pStyle w:val="Nivel2"/>
        <w:rPr>
          <w:color w:val="FF0000"/>
        </w:rPr>
      </w:pPr>
      <w:commentRangeStart w:id="31"/>
      <w:r>
        <w:rPr>
          <w:color w:val="FF0000"/>
        </w:rPr>
        <w:lastRenderedPageBreak/>
        <w:t xml:space="preserve">A </w:t>
      </w:r>
      <w:r w:rsidRPr="000615C6">
        <w:rPr>
          <w:color w:val="FF0000"/>
        </w:rPr>
        <w:t>proposta para todo o lote, ou seja, a proposta somente será aceita se atender aos requisitos para todos os itens que compõem o lote.</w:t>
      </w:r>
      <w:commentRangeEnd w:id="31"/>
      <w:r>
        <w:rPr>
          <w:rStyle w:val="Refdecomentrio"/>
          <w:rFonts w:ascii="Ecofont_Spranq_eco_Sans" w:hAnsi="Ecofont_Spranq_eco_Sans" w:cs="Tahoma"/>
          <w:color w:val="auto"/>
        </w:rPr>
        <w:commentReference w:id="31"/>
      </w:r>
    </w:p>
    <w:p w14:paraId="15B5B09B" w14:textId="77777777" w:rsidR="000615C6" w:rsidRPr="000615C6" w:rsidRDefault="000615C6" w:rsidP="000615C6">
      <w:pPr>
        <w:pStyle w:val="Nivel2"/>
        <w:rPr>
          <w:color w:val="FF0000"/>
        </w:rPr>
      </w:pPr>
      <w:r w:rsidRPr="000615C6">
        <w:rPr>
          <w:color w:val="FF0000"/>
        </w:rPr>
        <w:t xml:space="preserve">Consoante o disposto na Orientação Normativa nº 47, de 25 de abril de 2014 (editada pela Portaria AGU nº 124), deverá ser adotada a </w:t>
      </w:r>
      <w:commentRangeStart w:id="32"/>
      <w:r w:rsidRPr="000615C6">
        <w:rPr>
          <w:color w:val="FF0000"/>
        </w:rPr>
        <w:t>participação exclusiva de microempresas e empresas de pequeno porte</w:t>
      </w:r>
      <w:commentRangeEnd w:id="32"/>
      <w:r w:rsidR="00A206DB">
        <w:rPr>
          <w:rStyle w:val="Refdecomentrio"/>
          <w:rFonts w:ascii="Ecofont_Spranq_eco_Sans" w:hAnsi="Ecofont_Spranq_eco_Sans" w:cs="Tahoma"/>
          <w:color w:val="auto"/>
        </w:rPr>
        <w:commentReference w:id="32"/>
      </w:r>
      <w:r w:rsidRPr="000615C6">
        <w:rPr>
          <w:color w:val="FF0000"/>
        </w:rPr>
        <w:t xml:space="preserve"> “em relação aos itens ou lotes/grupos cujo valor seja igual ou inferior a R$ 80.000,00 (oitenta mil reais), desde que não haja a subsunção a quaisquer das situações previstas pelo art. 10 do Decreto nº 8538, de 2015". </w:t>
      </w:r>
      <w:commentRangeStart w:id="33"/>
      <w:r w:rsidRPr="000615C6">
        <w:rPr>
          <w:color w:val="FF0000"/>
        </w:rPr>
        <w:t>Os demais itens destinam-se à ampla concorrência, conforme consta do quadro sinóptico a seguir</w:t>
      </w:r>
      <w:commentRangeEnd w:id="33"/>
      <w:r w:rsidR="00A206DB">
        <w:rPr>
          <w:rStyle w:val="Refdecomentrio"/>
          <w:rFonts w:ascii="Ecofont_Spranq_eco_Sans" w:hAnsi="Ecofont_Spranq_eco_Sans" w:cs="Tahoma"/>
          <w:color w:val="auto"/>
        </w:rPr>
        <w:commentReference w:id="33"/>
      </w:r>
      <w:r w:rsidRPr="000615C6">
        <w:rPr>
          <w:color w:val="FF0000"/>
        </w:rPr>
        <w:t>:</w:t>
      </w:r>
    </w:p>
    <w:tbl>
      <w:tblPr>
        <w:tblStyle w:val="Tabelacomgrade"/>
        <w:tblW w:w="0" w:type="auto"/>
        <w:tblInd w:w="999" w:type="dxa"/>
        <w:tblLook w:val="04A0" w:firstRow="1" w:lastRow="0" w:firstColumn="1" w:lastColumn="0" w:noHBand="0" w:noVBand="1"/>
      </w:tblPr>
      <w:tblGrid>
        <w:gridCol w:w="2033"/>
        <w:gridCol w:w="3309"/>
        <w:gridCol w:w="3287"/>
      </w:tblGrid>
      <w:tr w:rsidR="000615C6" w14:paraId="2CAFD8E9" w14:textId="77777777" w:rsidTr="00A206DB">
        <w:tc>
          <w:tcPr>
            <w:tcW w:w="2087" w:type="dxa"/>
          </w:tcPr>
          <w:p w14:paraId="784570FD" w14:textId="77777777" w:rsidR="000615C6" w:rsidRPr="00A206DB" w:rsidRDefault="000615C6" w:rsidP="000615C6">
            <w:pPr>
              <w:pStyle w:val="Nivel2"/>
              <w:numPr>
                <w:ilvl w:val="0"/>
                <w:numId w:val="0"/>
              </w:numPr>
              <w:rPr>
                <w:b/>
                <w:color w:val="FF0000"/>
              </w:rPr>
            </w:pPr>
          </w:p>
        </w:tc>
        <w:tc>
          <w:tcPr>
            <w:tcW w:w="3402" w:type="dxa"/>
          </w:tcPr>
          <w:p w14:paraId="1B0C8549" w14:textId="617CA2B6" w:rsidR="000615C6" w:rsidRPr="00A206DB" w:rsidRDefault="00A206DB" w:rsidP="000615C6">
            <w:pPr>
              <w:pStyle w:val="Nivel2"/>
              <w:numPr>
                <w:ilvl w:val="0"/>
                <w:numId w:val="0"/>
              </w:numPr>
              <w:rPr>
                <w:b/>
                <w:color w:val="FF0000"/>
              </w:rPr>
            </w:pPr>
            <w:r w:rsidRPr="00A206DB">
              <w:rPr>
                <w:b/>
                <w:color w:val="FF0000"/>
              </w:rPr>
              <w:t xml:space="preserve">Exclusivo </w:t>
            </w:r>
            <w:proofErr w:type="spellStart"/>
            <w:r w:rsidRPr="00A206DB">
              <w:rPr>
                <w:b/>
                <w:color w:val="FF0000"/>
              </w:rPr>
              <w:t>MEs</w:t>
            </w:r>
            <w:proofErr w:type="spellEnd"/>
            <w:r w:rsidRPr="00A206DB">
              <w:rPr>
                <w:b/>
                <w:color w:val="FF0000"/>
              </w:rPr>
              <w:t>/</w:t>
            </w:r>
            <w:proofErr w:type="spellStart"/>
            <w:r w:rsidRPr="00A206DB">
              <w:rPr>
                <w:b/>
                <w:color w:val="FF0000"/>
              </w:rPr>
              <w:t>EPPs</w:t>
            </w:r>
            <w:proofErr w:type="spellEnd"/>
          </w:p>
        </w:tc>
        <w:tc>
          <w:tcPr>
            <w:tcW w:w="3366" w:type="dxa"/>
          </w:tcPr>
          <w:p w14:paraId="4A62003C" w14:textId="731FE785" w:rsidR="000615C6" w:rsidRPr="00A206DB" w:rsidRDefault="00A206DB" w:rsidP="00A206DB">
            <w:pPr>
              <w:pStyle w:val="Nivel2"/>
              <w:numPr>
                <w:ilvl w:val="0"/>
                <w:numId w:val="0"/>
              </w:numPr>
              <w:jc w:val="center"/>
              <w:rPr>
                <w:b/>
                <w:color w:val="FF0000"/>
              </w:rPr>
            </w:pPr>
            <w:r w:rsidRPr="00A206DB">
              <w:rPr>
                <w:b/>
                <w:color w:val="FF0000"/>
              </w:rPr>
              <w:t>Ampla Concorrência</w:t>
            </w:r>
          </w:p>
        </w:tc>
      </w:tr>
      <w:tr w:rsidR="000615C6" w14:paraId="5A39FCC9" w14:textId="77777777" w:rsidTr="00A206DB">
        <w:tc>
          <w:tcPr>
            <w:tcW w:w="2087" w:type="dxa"/>
          </w:tcPr>
          <w:p w14:paraId="712137AF" w14:textId="2A01E0CA" w:rsidR="000615C6" w:rsidRPr="00A206DB" w:rsidRDefault="00A206DB" w:rsidP="000615C6">
            <w:pPr>
              <w:pStyle w:val="Nivel2"/>
              <w:numPr>
                <w:ilvl w:val="0"/>
                <w:numId w:val="0"/>
              </w:numPr>
              <w:rPr>
                <w:b/>
                <w:color w:val="FF0000"/>
              </w:rPr>
            </w:pPr>
            <w:r w:rsidRPr="00A206DB">
              <w:rPr>
                <w:b/>
                <w:color w:val="FF0000"/>
              </w:rPr>
              <w:t>ITENS</w:t>
            </w:r>
          </w:p>
        </w:tc>
        <w:tc>
          <w:tcPr>
            <w:tcW w:w="3402" w:type="dxa"/>
          </w:tcPr>
          <w:p w14:paraId="22623AFF" w14:textId="77777777" w:rsidR="000615C6" w:rsidRDefault="000615C6" w:rsidP="000615C6">
            <w:pPr>
              <w:pStyle w:val="Nivel2"/>
              <w:numPr>
                <w:ilvl w:val="0"/>
                <w:numId w:val="0"/>
              </w:numPr>
              <w:rPr>
                <w:color w:val="FF0000"/>
              </w:rPr>
            </w:pPr>
          </w:p>
        </w:tc>
        <w:tc>
          <w:tcPr>
            <w:tcW w:w="3366" w:type="dxa"/>
          </w:tcPr>
          <w:p w14:paraId="2D7E1D62" w14:textId="77777777" w:rsidR="000615C6" w:rsidRDefault="000615C6" w:rsidP="000615C6">
            <w:pPr>
              <w:pStyle w:val="Nivel2"/>
              <w:numPr>
                <w:ilvl w:val="0"/>
                <w:numId w:val="0"/>
              </w:numPr>
              <w:rPr>
                <w:color w:val="FF0000"/>
              </w:rPr>
            </w:pPr>
          </w:p>
        </w:tc>
      </w:tr>
    </w:tbl>
    <w:p w14:paraId="291A43F1" w14:textId="77777777" w:rsidR="000615C6" w:rsidRPr="007E40DB" w:rsidRDefault="000615C6" w:rsidP="000615C6">
      <w:pPr>
        <w:pStyle w:val="Nivel2"/>
        <w:numPr>
          <w:ilvl w:val="0"/>
          <w:numId w:val="0"/>
        </w:numPr>
        <w:spacing w:afterLines="120" w:after="288" w:line="312" w:lineRule="auto"/>
        <w:ind w:left="709"/>
      </w:pPr>
    </w:p>
    <w:p w14:paraId="55B01B0C" w14:textId="77777777" w:rsidR="00573B28" w:rsidRPr="007E40DB" w:rsidRDefault="00573B28" w:rsidP="00F64656">
      <w:pPr>
        <w:pStyle w:val="Nvel1-SemNum"/>
        <w:spacing w:before="120" w:afterLines="120" w:after="288" w:line="312" w:lineRule="auto"/>
        <w:ind w:left="0" w:firstLine="709"/>
        <w:rPr>
          <w:color w:val="auto"/>
        </w:rPr>
      </w:pPr>
      <w:r w:rsidRPr="007E40DB">
        <w:rPr>
          <w:color w:val="auto"/>
        </w:rPr>
        <w:t>Exigências de habilitação</w:t>
      </w:r>
    </w:p>
    <w:p w14:paraId="600A719A" w14:textId="77777777" w:rsidR="00573B28" w:rsidRDefault="00573B28" w:rsidP="001C352B">
      <w:pPr>
        <w:pStyle w:val="Nivel2"/>
        <w:spacing w:afterLines="120" w:after="288" w:line="312" w:lineRule="auto"/>
        <w:ind w:left="0" w:firstLine="709"/>
      </w:pPr>
      <w:r w:rsidRPr="007E40DB">
        <w:t>Para fins de habilitação, deverá o licitante comprovar os seguintes requisitos:</w:t>
      </w:r>
    </w:p>
    <w:p w14:paraId="1C9BCD8C" w14:textId="77777777" w:rsidR="00454904" w:rsidRPr="00454904" w:rsidRDefault="00454904" w:rsidP="00454904">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454904">
        <w:rPr>
          <w:i w:val="0"/>
          <w:color w:val="auto"/>
          <w:sz w:val="18"/>
        </w:rPr>
        <w:t xml:space="preserve">Nota Explicativa: </w:t>
      </w:r>
    </w:p>
    <w:p w14:paraId="20294310" w14:textId="77777777" w:rsidR="00454904" w:rsidRPr="00454904" w:rsidRDefault="00454904" w:rsidP="00454904">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454904">
        <w:rPr>
          <w:i w:val="0"/>
          <w:color w:val="auto"/>
          <w:sz w:val="18"/>
        </w:rPr>
        <w:t>É fundamental que a Administração observe que exigências demasiadas poderão prejudicar a competitividade da licitação e ofender a o disposto no art. 37, inciso XXI da Constituição Federal, o qual preceitua que “o processo de licitação pública... somente permitirá as exigências de qualificação técnica e econômica indispensáveis à garantia do cumprimento das obrigações”.</w:t>
      </w:r>
    </w:p>
    <w:p w14:paraId="69FE7010" w14:textId="77777777" w:rsidR="00454904" w:rsidRPr="00454904" w:rsidRDefault="00454904" w:rsidP="00454904">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454904">
        <w:rPr>
          <w:i w:val="0"/>
          <w:color w:val="auto"/>
          <w:sz w:val="18"/>
        </w:rPr>
        <w:t>O art. 70, III, da Lei Nº 14.133/2021,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611DF8F1" w14:textId="77777777" w:rsidR="00454904" w:rsidRPr="00454904" w:rsidRDefault="00454904" w:rsidP="00454904">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454904">
        <w:rPr>
          <w:i w:val="0"/>
          <w:color w:val="auto"/>
          <w:sz w:val="18"/>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55E41B4D" w14:textId="77777777" w:rsidR="00454904" w:rsidRPr="00454904" w:rsidRDefault="00454904" w:rsidP="00454904">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454904">
        <w:rPr>
          <w:i w:val="0"/>
          <w:color w:val="auto"/>
          <w:sz w:val="18"/>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3C973243" w14:textId="2AF84C70" w:rsidR="00454904" w:rsidRPr="00454904" w:rsidRDefault="00454904" w:rsidP="00454904">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454904">
        <w:rPr>
          <w:i w:val="0"/>
          <w:color w:val="auto"/>
          <w:sz w:val="18"/>
        </w:rPr>
        <w:t xml:space="preserve">É vedada a inclusão de requisitos que não tenham suporte nos </w:t>
      </w:r>
      <w:proofErr w:type="spellStart"/>
      <w:r w:rsidRPr="00454904">
        <w:rPr>
          <w:i w:val="0"/>
          <w:color w:val="auto"/>
          <w:sz w:val="18"/>
        </w:rPr>
        <w:t>arts</w:t>
      </w:r>
      <w:proofErr w:type="spellEnd"/>
      <w:r w:rsidRPr="00454904">
        <w:rPr>
          <w:i w:val="0"/>
          <w:color w:val="auto"/>
          <w:sz w:val="18"/>
        </w:rPr>
        <w:t>. 66 a 69 da Lei nº 14.133, de 2021.</w:t>
      </w:r>
    </w:p>
    <w:p w14:paraId="26861B5B" w14:textId="77777777" w:rsidR="00573B28" w:rsidRPr="007E40DB" w:rsidRDefault="00573B28" w:rsidP="00F64656">
      <w:pPr>
        <w:pStyle w:val="Nvel1-SemNum"/>
        <w:spacing w:before="120" w:afterLines="120" w:after="288" w:line="312" w:lineRule="auto"/>
        <w:ind w:left="0" w:firstLine="709"/>
        <w:rPr>
          <w:color w:val="auto"/>
        </w:rPr>
      </w:pPr>
      <w:r w:rsidRPr="007E40DB">
        <w:rPr>
          <w:color w:val="auto"/>
        </w:rPr>
        <w:t>Habilitação jurídica</w:t>
      </w:r>
    </w:p>
    <w:p w14:paraId="01D44B27" w14:textId="77777777" w:rsidR="00573B28" w:rsidRDefault="00573B28" w:rsidP="001C352B">
      <w:pPr>
        <w:pStyle w:val="Nivel2"/>
        <w:spacing w:afterLines="120" w:after="288" w:line="312" w:lineRule="auto"/>
        <w:ind w:left="0" w:firstLine="709"/>
      </w:pPr>
      <w:bookmarkStart w:id="34" w:name="_Ref115800561"/>
      <w:r w:rsidRPr="007E40DB">
        <w:rPr>
          <w:b/>
          <w:bCs/>
        </w:rPr>
        <w:t>Pessoa física:</w:t>
      </w:r>
      <w:r w:rsidRPr="007E40DB">
        <w:t xml:space="preserve"> cédula de identidade (RG) ou documento equivalente que, por força de lei, tenha validade para fins de identificação em todo o território nacional;</w:t>
      </w:r>
      <w:bookmarkEnd w:id="34"/>
    </w:p>
    <w:p w14:paraId="41F18D25" w14:textId="77777777" w:rsidR="00FA5109" w:rsidRPr="00FA5109" w:rsidRDefault="00FA5109" w:rsidP="00FA5109">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FA5109">
        <w:rPr>
          <w:i w:val="0"/>
          <w:color w:val="auto"/>
          <w:sz w:val="18"/>
        </w:rPr>
        <w:t xml:space="preserve">Nota Explicativa: A Instrução Normativa SEGES/ME nº 116, de 21 de dezembro de 2021, estabelece procedimentos para a participação de pessoa física nas contratações públicas regidas pela Lei nº 14.133, de 2021,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w:t>
      </w:r>
      <w:r w:rsidRPr="00FA5109">
        <w:rPr>
          <w:i w:val="0"/>
          <w:color w:val="auto"/>
          <w:sz w:val="18"/>
        </w:rPr>
        <w:lastRenderedPageBreak/>
        <w:t>pública, sendo equiparado a fornecedor ou ao prestador de serviço que, em atendimento à solicitação da Administração, oferece proposta”.</w:t>
      </w:r>
    </w:p>
    <w:p w14:paraId="6AC0AB8A" w14:textId="77777777" w:rsidR="00FA5109" w:rsidRPr="00FA5109" w:rsidRDefault="00FA5109" w:rsidP="00FA5109">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FA5109">
        <w:rPr>
          <w:i w:val="0"/>
          <w:color w:val="auto"/>
          <w:sz w:val="18"/>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 Portanto, a possibilidade, ou não, de contratação de pessoas físicas deverá ser objeto de prévia análise e manifestação técnica por parte do órgão contratante, na fase de planejamento da contratação. </w:t>
      </w:r>
    </w:p>
    <w:p w14:paraId="252BEDA9" w14:textId="7C81CAEF" w:rsidR="00FA5109" w:rsidRPr="00FA5109" w:rsidRDefault="00FA5109" w:rsidP="00FA5109">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FA5109">
        <w:rPr>
          <w:i w:val="0"/>
          <w:color w:val="auto"/>
          <w:sz w:val="18"/>
        </w:rPr>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caput do seu art. 11.</w:t>
      </w:r>
    </w:p>
    <w:p w14:paraId="556FB7F0" w14:textId="5535E521" w:rsidR="00F53FA9" w:rsidRPr="00F53FA9" w:rsidRDefault="00F53FA9" w:rsidP="001C352B">
      <w:pPr>
        <w:pStyle w:val="Nivel2"/>
        <w:spacing w:afterLines="120" w:after="288" w:line="312" w:lineRule="auto"/>
        <w:ind w:left="0" w:firstLine="709"/>
      </w:pPr>
      <w:r w:rsidRPr="00F53FA9">
        <w:rPr>
          <w:b/>
          <w:bCs/>
        </w:rPr>
        <w:t>Empresário individual</w:t>
      </w:r>
      <w:r w:rsidRPr="00F53FA9">
        <w:t xml:space="preserve">: inscrição no Registro Público de Empresas Mercantis, a cargo da Junta Comercial da respectiva sede; Microempreendedor Individual - MEI: Certificado da Condição de Microempreendedor Individual - CCMEI, cuja aceitação ficará condicionada à verificação da autenticidade no sítio </w:t>
      </w:r>
      <w:hyperlink r:id="rId55" w:history="1">
        <w:r w:rsidRPr="005D4D6F">
          <w:rPr>
            <w:rStyle w:val="Hyperlink"/>
          </w:rPr>
          <w:t>https://www.gov.br/empresas-e-negocios/pt-br/empreendedor</w:t>
        </w:r>
      </w:hyperlink>
      <w:r>
        <w:t>;</w:t>
      </w:r>
    </w:p>
    <w:p w14:paraId="336BFE6A" w14:textId="77777777" w:rsidR="00573B28" w:rsidRDefault="00573B28" w:rsidP="001C352B">
      <w:pPr>
        <w:pStyle w:val="Nivel2"/>
        <w:spacing w:afterLines="120" w:after="288" w:line="312" w:lineRule="auto"/>
        <w:ind w:left="0" w:firstLine="709"/>
      </w:pPr>
      <w:r w:rsidRPr="007E40DB">
        <w:rPr>
          <w:b/>
          <w:bCs/>
        </w:rPr>
        <w:t>Sociedade empresária, sociedade limitada unipessoal – SLU ou sociedade identificada como empresa individual de responsabilidade limitada - EIRELI</w:t>
      </w:r>
      <w:r w:rsidRPr="007E40DB">
        <w:t>: inscrição do ato constitutivo, estatuto ou contrato social no Registro Público de Empresas Mercantis, a cargo da Junta Comercial da respectiva sede, acompanhada de documento comprobatório de seus administradores;</w:t>
      </w:r>
    </w:p>
    <w:p w14:paraId="0FC37F50" w14:textId="77777777" w:rsidR="00FA5109" w:rsidRPr="00FA5109" w:rsidRDefault="00FA5109" w:rsidP="00FA5109">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FA5109">
        <w:rPr>
          <w:i w:val="0"/>
          <w:color w:val="auto"/>
          <w:sz w:val="18"/>
        </w:rPr>
        <w:t>Nota Explicativa: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59F7E1B3" w14:textId="77777777" w:rsidR="00FA5109" w:rsidRPr="00FA5109" w:rsidRDefault="00FA5109" w:rsidP="00FA5109">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FA5109">
        <w:rPr>
          <w:i w:val="0"/>
          <w:color w:val="auto"/>
          <w:sz w:val="18"/>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14:paraId="2EF43D57" w14:textId="159A6E5D" w:rsidR="00FA5109" w:rsidRPr="00FA5109" w:rsidRDefault="00FA5109" w:rsidP="00FA5109">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FA5109">
        <w:rPr>
          <w:i w:val="0"/>
          <w:color w:val="auto"/>
          <w:sz w:val="18"/>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14:paraId="171CA382" w14:textId="4D2F71C5" w:rsidR="00573B28" w:rsidRPr="007E40DB" w:rsidRDefault="00573B28" w:rsidP="001C352B">
      <w:pPr>
        <w:pStyle w:val="Nivel2"/>
        <w:spacing w:afterLines="120" w:after="288" w:line="312" w:lineRule="auto"/>
        <w:ind w:left="0" w:firstLine="709"/>
      </w:pPr>
      <w:r w:rsidRPr="007E40DB">
        <w:rPr>
          <w:b/>
          <w:bCs/>
        </w:rPr>
        <w:t>Sociedade empresária estrangeira</w:t>
      </w:r>
      <w:r w:rsidRPr="007E40DB">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56" w:history="1">
        <w:r w:rsidRPr="002C206D">
          <w:rPr>
            <w:rStyle w:val="Hyperlink"/>
          </w:rPr>
          <w:t>Instrução Normativa DREI/ME n.º 77, de 18 de março de 2020</w:t>
        </w:r>
      </w:hyperlink>
      <w:r w:rsidRPr="007E40DB">
        <w:t>.</w:t>
      </w:r>
    </w:p>
    <w:p w14:paraId="40B9645B" w14:textId="77777777" w:rsidR="00573B28" w:rsidRPr="007E40DB" w:rsidRDefault="00573B28" w:rsidP="001C352B">
      <w:pPr>
        <w:pStyle w:val="Nivel2"/>
        <w:spacing w:afterLines="120" w:after="288" w:line="312" w:lineRule="auto"/>
        <w:ind w:left="0" w:firstLine="709"/>
      </w:pPr>
      <w:r w:rsidRPr="007E40DB">
        <w:rPr>
          <w:b/>
          <w:bCs/>
        </w:rPr>
        <w:t>Sociedade simples</w:t>
      </w:r>
      <w:r w:rsidRPr="007E40DB">
        <w:t>: inscrição do ato constitutivo no Registro Civil de Pessoas Jurídicas do local de sua sede, acompanhada de documento comprobatório de seus administradores;</w:t>
      </w:r>
    </w:p>
    <w:p w14:paraId="234BBE64" w14:textId="77777777" w:rsidR="00573B28" w:rsidRPr="007E40DB" w:rsidRDefault="00573B28" w:rsidP="001C352B">
      <w:pPr>
        <w:pStyle w:val="Nivel2"/>
        <w:spacing w:afterLines="120" w:after="288" w:line="312" w:lineRule="auto"/>
        <w:ind w:left="0" w:firstLine="709"/>
      </w:pPr>
      <w:r w:rsidRPr="007E40DB">
        <w:rPr>
          <w:b/>
          <w:bCs/>
        </w:rPr>
        <w:t>Filial, sucursal ou agência de sociedade simples ou empresária</w:t>
      </w:r>
      <w:r w:rsidRPr="007E40DB">
        <w:t xml:space="preserve">: inscrição do ato constitutivo da filial, sucursal ou agência da sociedade simples ou empresária, respectivamente, no Registro Civil das Pessoas Jurídicas ou no Registro Público de Empresas </w:t>
      </w:r>
      <w:bookmarkStart w:id="35" w:name="_Int_ySfCXwr4"/>
      <w:r w:rsidRPr="007E40DB">
        <w:t>Mercantis onde</w:t>
      </w:r>
      <w:bookmarkEnd w:id="35"/>
      <w:r w:rsidRPr="007E40DB">
        <w:t xml:space="preserve"> opera, com averbação no Registro onde tem sede a matriz</w:t>
      </w:r>
    </w:p>
    <w:p w14:paraId="2BD3D92C" w14:textId="77777777" w:rsidR="00573B28" w:rsidRPr="007E40DB" w:rsidRDefault="00573B28" w:rsidP="001C352B">
      <w:pPr>
        <w:pStyle w:val="Nivel2"/>
        <w:spacing w:afterLines="120" w:after="288" w:line="312" w:lineRule="auto"/>
        <w:ind w:left="0" w:firstLine="709"/>
      </w:pPr>
      <w:r w:rsidRPr="007E40DB">
        <w:rPr>
          <w:b/>
          <w:bCs/>
        </w:rPr>
        <w:t>Sociedade cooperativa</w:t>
      </w:r>
      <w:r w:rsidRPr="007E40DB">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793F3476" w14:textId="77777777" w:rsidR="00573B28" w:rsidRPr="007E40DB" w:rsidRDefault="00573B28" w:rsidP="001C352B">
      <w:pPr>
        <w:pStyle w:val="Nivel2"/>
        <w:spacing w:afterLines="120" w:after="288" w:line="312" w:lineRule="auto"/>
        <w:ind w:left="0" w:firstLine="709"/>
      </w:pPr>
      <w:r w:rsidRPr="007E40DB">
        <w:rPr>
          <w:b/>
          <w:bCs/>
        </w:rPr>
        <w:lastRenderedPageBreak/>
        <w:t>Agricultor familiar</w:t>
      </w:r>
      <w:r w:rsidRPr="007E40DB">
        <w:t>: Declaração de Aptidão ao Pronaf – DAP ou DAP-P válida, ou, ainda, outros documentos definidos pela Secretaria Especial de Agricultura Familiar e do Desenvolvimento Agrário, nos termos do art. 4º, §2º do Decreto nº 10.880, de 2 de dezembro de 2021.</w:t>
      </w:r>
    </w:p>
    <w:p w14:paraId="08CC9E03" w14:textId="14F3A080" w:rsidR="00573B28" w:rsidRPr="007E40DB" w:rsidRDefault="00573B28" w:rsidP="001C352B">
      <w:pPr>
        <w:pStyle w:val="Nivel2"/>
        <w:spacing w:afterLines="120" w:after="288" w:line="312" w:lineRule="auto"/>
        <w:ind w:left="0" w:firstLine="709"/>
      </w:pPr>
      <w:r w:rsidRPr="007E40DB">
        <w:rPr>
          <w:b/>
          <w:bCs/>
        </w:rPr>
        <w:t>Produtor Rural</w:t>
      </w:r>
      <w:r w:rsidRPr="007E40DB">
        <w:t xml:space="preserve">: matrícula no Cadastro Específico do INSS – CEI, que comprove a qualificação como produtor rural pessoa física, nos termos da </w:t>
      </w:r>
      <w:hyperlink r:id="rId57" w:history="1">
        <w:r w:rsidRPr="005E1B67">
          <w:rPr>
            <w:rStyle w:val="Hyperlink"/>
          </w:rPr>
          <w:t>Instrução Normativa RFB n. 971, de 13 de novembro de 2009</w:t>
        </w:r>
      </w:hyperlink>
      <w:r w:rsidRPr="007E40DB">
        <w:t xml:space="preserve"> (</w:t>
      </w:r>
      <w:proofErr w:type="spellStart"/>
      <w:r w:rsidRPr="007E40DB">
        <w:t>arts</w:t>
      </w:r>
      <w:proofErr w:type="spellEnd"/>
      <w:r w:rsidRPr="007E40DB">
        <w:t>. 17 a 19 e 165).</w:t>
      </w:r>
    </w:p>
    <w:p w14:paraId="2CD69868" w14:textId="77777777" w:rsidR="00573B28" w:rsidRDefault="00573B28" w:rsidP="001C352B">
      <w:pPr>
        <w:pStyle w:val="Nvel2-Red"/>
        <w:spacing w:afterLines="120" w:after="288" w:line="312" w:lineRule="auto"/>
        <w:ind w:left="0" w:firstLine="709"/>
      </w:pPr>
      <w:r w:rsidRPr="007E40DB">
        <w:rPr>
          <w:b/>
        </w:rPr>
        <w:t>Ato de autorização</w:t>
      </w:r>
      <w:r w:rsidRPr="007E40DB">
        <w:t xml:space="preserve"> para o exercício da atividade de ............ (especificar a atividade contratada sujeita à autorização), expedido por ....... (especificar o órgão competente) nos termos do art. </w:t>
      </w:r>
      <w:proofErr w:type="gramStart"/>
      <w:r w:rsidRPr="007E40DB">
        <w:t>.....</w:t>
      </w:r>
      <w:proofErr w:type="gramEnd"/>
      <w:r w:rsidRPr="007E40DB">
        <w:t xml:space="preserve"> da (Lei/Decreto) n° ........</w:t>
      </w:r>
    </w:p>
    <w:p w14:paraId="0023D9EE" w14:textId="58B17217" w:rsidR="00FA5109" w:rsidRPr="00FA5109" w:rsidRDefault="00FA5109" w:rsidP="00FA5109">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FA5109">
        <w:rPr>
          <w:i w:val="0"/>
          <w:color w:val="auto"/>
          <w:sz w:val="18"/>
        </w:rPr>
        <w:t>Nota Explicativa: O subitem 8.12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p w14:paraId="34B45273" w14:textId="77777777" w:rsidR="00573B28" w:rsidRPr="007E40DB" w:rsidRDefault="00573B28" w:rsidP="001C352B">
      <w:pPr>
        <w:pStyle w:val="Nivel2"/>
        <w:spacing w:afterLines="120" w:after="288" w:line="312" w:lineRule="auto"/>
        <w:ind w:left="0" w:firstLine="709"/>
      </w:pPr>
      <w:r w:rsidRPr="007E40DB">
        <w:t>Os documentos apresentados deverão estar acompanhados de todas as alterações ou da consolidação respectiva.</w:t>
      </w:r>
    </w:p>
    <w:p w14:paraId="04CBC279" w14:textId="77777777" w:rsidR="00573B28" w:rsidRPr="007E40DB" w:rsidRDefault="00573B28" w:rsidP="00F64656">
      <w:pPr>
        <w:pStyle w:val="Nvel1-SemNum"/>
        <w:spacing w:before="120" w:afterLines="120" w:after="288" w:line="312" w:lineRule="auto"/>
        <w:ind w:left="0" w:firstLine="709"/>
        <w:rPr>
          <w:color w:val="auto"/>
        </w:rPr>
      </w:pPr>
      <w:r w:rsidRPr="007E40DB">
        <w:rPr>
          <w:color w:val="auto"/>
        </w:rPr>
        <w:t>Habilitação fiscal, social e trabalhista</w:t>
      </w:r>
    </w:p>
    <w:p w14:paraId="17F05461" w14:textId="77777777" w:rsidR="00573B28" w:rsidRPr="007E40DB" w:rsidRDefault="00573B28" w:rsidP="001C352B">
      <w:pPr>
        <w:pStyle w:val="Nivel2"/>
        <w:spacing w:afterLines="120" w:after="288" w:line="312" w:lineRule="auto"/>
        <w:ind w:left="0" w:firstLine="709"/>
      </w:pPr>
      <w:r w:rsidRPr="007E40DB">
        <w:t>Prova de inscrição no Cadastro Nacional de Pessoas Jurídicas ou no Cadastro de Pessoas Físicas, conforme o caso;</w:t>
      </w:r>
    </w:p>
    <w:p w14:paraId="79E1DE75" w14:textId="64362D92" w:rsidR="00573B28" w:rsidRPr="007E40DB" w:rsidRDefault="00573B28" w:rsidP="001C352B">
      <w:pPr>
        <w:pStyle w:val="Nivel2"/>
        <w:spacing w:afterLines="120" w:after="288" w:line="312" w:lineRule="auto"/>
        <w:ind w:left="0" w:firstLine="709"/>
      </w:pPr>
      <w:r w:rsidRPr="007E40DB">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w:t>
      </w:r>
      <w:hyperlink r:id="rId58" w:history="1">
        <w:r w:rsidRPr="004816F3">
          <w:rPr>
            <w:rStyle w:val="Hyperlink"/>
          </w:rPr>
          <w:t>Portaria Conjunta nº 1.751, de 02 de outubro de 2014</w:t>
        </w:r>
      </w:hyperlink>
      <w:r w:rsidRPr="007E40DB">
        <w:t>, do Secretário da Receita Federal do Brasil e da Procuradora-Geral da Fazenda Nacional.</w:t>
      </w:r>
    </w:p>
    <w:p w14:paraId="69202ACF" w14:textId="77777777" w:rsidR="00573B28" w:rsidRPr="007E40DB" w:rsidRDefault="00573B28" w:rsidP="001C352B">
      <w:pPr>
        <w:pStyle w:val="Nivel2"/>
        <w:spacing w:afterLines="120" w:after="288" w:line="312" w:lineRule="auto"/>
        <w:ind w:left="0" w:firstLine="709"/>
      </w:pPr>
      <w:r w:rsidRPr="007E40DB">
        <w:t>Prova de regularidade com o Fundo de Garantia do Tempo de Serviço (FGTS);</w:t>
      </w:r>
    </w:p>
    <w:p w14:paraId="12172E3B" w14:textId="64AF8A5E" w:rsidR="00573B28" w:rsidRPr="001C352B" w:rsidRDefault="00573B28" w:rsidP="001C352B">
      <w:pPr>
        <w:pStyle w:val="Nivel2"/>
        <w:spacing w:afterLines="120" w:after="288" w:line="312" w:lineRule="auto"/>
        <w:ind w:left="0" w:firstLine="709"/>
      </w:pPr>
      <w:r w:rsidRPr="001C352B">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59" w:history="1">
        <w:r w:rsidRPr="001C352B">
          <w:rPr>
            <w:rStyle w:val="Hyperlink"/>
          </w:rPr>
          <w:t>Decreto-Lei nº 5.452, de 1º de maio de 1943;</w:t>
        </w:r>
      </w:hyperlink>
    </w:p>
    <w:p w14:paraId="1E55378C" w14:textId="77777777" w:rsidR="00573B28" w:rsidRPr="001C352B" w:rsidRDefault="00573B28" w:rsidP="001C352B">
      <w:pPr>
        <w:pStyle w:val="Nivel2"/>
        <w:spacing w:afterLines="120" w:after="288" w:line="312" w:lineRule="auto"/>
        <w:ind w:left="0" w:firstLine="709"/>
        <w:rPr>
          <w:rFonts w:eastAsia="Arial"/>
          <w:color w:val="000000" w:themeColor="text1"/>
        </w:rPr>
      </w:pPr>
      <w:r w:rsidRPr="001C352B">
        <w:rPr>
          <w:rFonts w:eastAsia="Arial"/>
          <w:color w:val="000000" w:themeColor="text1"/>
        </w:rPr>
        <w:t xml:space="preserve">Prova de inscrição no cadastro de contribuintes </w:t>
      </w:r>
      <w:r w:rsidRPr="001C352B">
        <w:rPr>
          <w:rFonts w:eastAsia="Arial"/>
          <w:i/>
          <w:iCs/>
          <w:color w:val="FF0000"/>
        </w:rPr>
        <w:t>[Estadual/Distrital]</w:t>
      </w:r>
      <w:r w:rsidRPr="001C352B">
        <w:rPr>
          <w:color w:val="FF0000"/>
        </w:rPr>
        <w:t xml:space="preserve"> ou </w:t>
      </w:r>
      <w:r w:rsidRPr="001C352B">
        <w:rPr>
          <w:rFonts w:eastAsia="Arial"/>
          <w:i/>
          <w:iCs/>
          <w:color w:val="FF0000"/>
        </w:rPr>
        <w:t>[Municipal/Distrital]</w:t>
      </w:r>
      <w:r w:rsidRPr="001C352B">
        <w:rPr>
          <w:rFonts w:eastAsia="Arial"/>
          <w:color w:val="000000" w:themeColor="text1"/>
        </w:rPr>
        <w:t xml:space="preserve"> relativo ao domicílio ou sede do fornecedor, pertinente ao seu ramo de atividade e compatível com o objeto contratual; </w:t>
      </w:r>
    </w:p>
    <w:p w14:paraId="4640AC7B" w14:textId="77777777" w:rsidR="00573B28" w:rsidRDefault="00573B28" w:rsidP="001C352B">
      <w:pPr>
        <w:pStyle w:val="Nivel2"/>
        <w:spacing w:afterLines="120" w:after="288" w:line="312" w:lineRule="auto"/>
        <w:ind w:left="0" w:firstLine="709"/>
        <w:rPr>
          <w:rFonts w:eastAsia="Arial"/>
          <w:color w:val="000000" w:themeColor="text1"/>
        </w:rPr>
      </w:pPr>
      <w:r w:rsidRPr="001C352B">
        <w:rPr>
          <w:rFonts w:eastAsia="Arial"/>
          <w:color w:val="000000" w:themeColor="text1"/>
        </w:rPr>
        <w:t xml:space="preserve">Prova de regularidade com a Fazenda </w:t>
      </w:r>
      <w:r w:rsidRPr="001C352B">
        <w:rPr>
          <w:rFonts w:eastAsia="Arial"/>
          <w:i/>
          <w:iCs/>
          <w:color w:val="FF0000"/>
        </w:rPr>
        <w:t>[Estadual/Distrital]</w:t>
      </w:r>
      <w:r w:rsidRPr="001C352B">
        <w:rPr>
          <w:i/>
          <w:color w:val="FF0000"/>
        </w:rPr>
        <w:t xml:space="preserve"> ou </w:t>
      </w:r>
      <w:r w:rsidRPr="001C352B">
        <w:rPr>
          <w:rFonts w:eastAsia="Arial"/>
          <w:i/>
          <w:iCs/>
          <w:color w:val="FF0000"/>
        </w:rPr>
        <w:t>[Municipal/Distrital]</w:t>
      </w:r>
      <w:r w:rsidRPr="001C352B">
        <w:rPr>
          <w:rFonts w:eastAsia="Arial"/>
          <w:color w:val="000000" w:themeColor="text1"/>
        </w:rPr>
        <w:t xml:space="preserve"> do domicílio ou sede do fornecedor, relativa à atividade em cujo exercício contrata ou concorre;</w:t>
      </w:r>
    </w:p>
    <w:p w14:paraId="6FCFCBA0" w14:textId="47EF3FE5" w:rsidR="00FA5109" w:rsidRPr="00FA5109" w:rsidRDefault="00FA5109" w:rsidP="00FA5109">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iCs/>
          <w:color w:val="auto"/>
          <w:sz w:val="18"/>
        </w:rPr>
      </w:pPr>
      <w:r w:rsidRPr="00FA5109">
        <w:rPr>
          <w:iCs/>
          <w:color w:val="auto"/>
          <w:sz w:val="18"/>
        </w:rPr>
        <w:lastRenderedPageBreak/>
        <w:t>Nota Explicativa: O artigo 193 do Código Tributário Nacional (Lei nº 5.172, de 25 de outubro de 1966) preceitua que a prova da quitação de todos os tributos devidos dar-se-á no âmbito da Fazenda Pública interessada, “relativos à atividade em cujo exercício contrata ou concorre”. Nessa mesma linha, o art. 68, inciso II, da Lei n.º 14.133, de 2021,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Cabe ao órgão contratante aferir o imposto aplicável e ajustar conforme o caso.</w:t>
      </w:r>
    </w:p>
    <w:p w14:paraId="58555ECE" w14:textId="77777777" w:rsidR="00573B28" w:rsidRPr="001C352B" w:rsidRDefault="00573B28" w:rsidP="001C352B">
      <w:pPr>
        <w:pStyle w:val="Nivel2"/>
        <w:spacing w:afterLines="120" w:after="288" w:line="312" w:lineRule="auto"/>
        <w:ind w:left="0" w:firstLine="709"/>
        <w:rPr>
          <w:rFonts w:eastAsia="Arial"/>
          <w:color w:val="000000" w:themeColor="text1"/>
        </w:rPr>
      </w:pPr>
      <w:r w:rsidRPr="001C352B">
        <w:rPr>
          <w:rFonts w:eastAsia="Arial"/>
          <w:color w:val="000000" w:themeColor="text1"/>
        </w:rPr>
        <w:t xml:space="preserve">Caso o fornecedor seja considerado isento dos tributos </w:t>
      </w:r>
      <w:r w:rsidRPr="001C352B">
        <w:rPr>
          <w:rFonts w:eastAsia="Arial"/>
          <w:i/>
          <w:iCs/>
          <w:color w:val="FF0000"/>
        </w:rPr>
        <w:t>[Estadual/Distrital]</w:t>
      </w:r>
      <w:r w:rsidRPr="001C352B">
        <w:rPr>
          <w:rFonts w:eastAsia="Arial"/>
          <w:color w:val="000000" w:themeColor="text1"/>
        </w:rPr>
        <w:t xml:space="preserve"> ou </w:t>
      </w:r>
      <w:r w:rsidRPr="001C352B">
        <w:rPr>
          <w:rFonts w:eastAsia="Arial"/>
          <w:i/>
          <w:iCs/>
          <w:color w:val="FF0000"/>
        </w:rPr>
        <w:t>[Municipal/Distrital]</w:t>
      </w:r>
      <w:r w:rsidRPr="001C352B">
        <w:rPr>
          <w:rFonts w:eastAsia="Arial"/>
          <w:color w:val="000000" w:themeColor="text1"/>
        </w:rPr>
        <w:t xml:space="preserve"> relacionados ao objeto contratual, deverá comprovar tal condição mediante a apresentação de declaração da Fazenda respectiva do seu domicílio ou sede, ou outra equivalente, na forma da lei.</w:t>
      </w:r>
    </w:p>
    <w:p w14:paraId="5E22E2CB" w14:textId="74CFD038" w:rsidR="00573B28" w:rsidRDefault="00573B28" w:rsidP="001C352B">
      <w:pPr>
        <w:pStyle w:val="Nivel2"/>
        <w:spacing w:afterLines="120" w:after="288" w:line="312" w:lineRule="auto"/>
        <w:ind w:left="0" w:firstLine="709"/>
      </w:pPr>
      <w:bookmarkStart w:id="36" w:name="_Hlk121934117"/>
      <w:r w:rsidRPr="001C352B">
        <w:t xml:space="preserve">O fornecedor enquadrado como microempreendedor individual que pretenda auferir os benefícios do tratamento diferenciado previstos na </w:t>
      </w:r>
      <w:hyperlink r:id="rId60" w:history="1">
        <w:r w:rsidRPr="001C352B">
          <w:rPr>
            <w:rStyle w:val="Hyperlink"/>
          </w:rPr>
          <w:t>Lei Complementar n. 123, de 2006</w:t>
        </w:r>
      </w:hyperlink>
      <w:r w:rsidRPr="001C352B">
        <w:t>, estará dispensado da prova de inscrição nos cadastros de contribuintes estadual e municipal.</w:t>
      </w:r>
    </w:p>
    <w:p w14:paraId="58D0721E" w14:textId="0B2C53D4" w:rsidR="00FA5109" w:rsidRPr="00FA5109" w:rsidRDefault="00FA5109" w:rsidP="00FA5109">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iCs/>
          <w:color w:val="auto"/>
          <w:sz w:val="18"/>
        </w:rPr>
      </w:pPr>
      <w:r w:rsidRPr="00FA5109">
        <w:rPr>
          <w:iCs/>
          <w:color w:val="auto"/>
          <w:sz w:val="18"/>
        </w:rPr>
        <w:t>Nota Explicativa: A apresentação do Certificado de Condição de Microempreendedor Individual – CCMEI supre as exigências de inscrição nos cadastros fiscais, na medida em que essas informações constam no próprio Certificado.</w:t>
      </w:r>
    </w:p>
    <w:bookmarkEnd w:id="36"/>
    <w:p w14:paraId="32CEDBB2" w14:textId="77777777" w:rsidR="00573B28" w:rsidRDefault="00573B28" w:rsidP="00F64656">
      <w:pPr>
        <w:pStyle w:val="Nvel1-SemNum"/>
        <w:spacing w:before="120" w:afterLines="120" w:after="288" w:line="312" w:lineRule="auto"/>
        <w:ind w:left="0" w:firstLine="709"/>
        <w:rPr>
          <w:color w:val="auto"/>
        </w:rPr>
      </w:pPr>
      <w:r w:rsidRPr="007E40DB">
        <w:rPr>
          <w:color w:val="auto"/>
        </w:rPr>
        <w:t>Qualificação Econômico-Financeira</w:t>
      </w:r>
    </w:p>
    <w:p w14:paraId="6C6378F7" w14:textId="77777777" w:rsidR="00FA5109" w:rsidRPr="00A74A76" w:rsidRDefault="00FA5109" w:rsidP="00A74A76">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iCs/>
          <w:color w:val="auto"/>
          <w:sz w:val="18"/>
        </w:rPr>
      </w:pPr>
      <w:r w:rsidRPr="00A74A76">
        <w:rPr>
          <w:iCs/>
          <w:color w:val="auto"/>
          <w:sz w:val="18"/>
        </w:rPr>
        <w:t>Nota Explicativa 1: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Lei n.º 14.133, de 2021, deve ser excepcional e justificada, à luz do art. 37, XXI, da Constituição Federal.</w:t>
      </w:r>
    </w:p>
    <w:p w14:paraId="753C36C9" w14:textId="3F247BA4" w:rsidR="00FA5109" w:rsidRPr="00A74A76" w:rsidRDefault="00FA5109" w:rsidP="00A74A76">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iCs/>
          <w:color w:val="auto"/>
          <w:sz w:val="18"/>
        </w:rPr>
      </w:pPr>
      <w:r w:rsidRPr="00A74A76">
        <w:rPr>
          <w:iCs/>
          <w:color w:val="auto"/>
          <w:sz w:val="18"/>
        </w:rPr>
        <w:t>Nota Explicativa 2: É possível adotar critérios de habilitação econômico-financeira com requisitos diferenciados, estabelecidos conforme as peculiaridades do objeto a ser licitado, com justificativa do percentual adotado nos autos do procedimento licitatório.</w:t>
      </w:r>
    </w:p>
    <w:p w14:paraId="73B98704" w14:textId="1E6F635C" w:rsidR="00573B28" w:rsidRPr="007E40DB" w:rsidRDefault="00573B28" w:rsidP="001C352B">
      <w:pPr>
        <w:pStyle w:val="Nivel2"/>
        <w:spacing w:afterLines="120" w:after="288" w:line="312" w:lineRule="auto"/>
        <w:ind w:left="0" w:firstLine="709"/>
      </w:pPr>
      <w:r w:rsidRPr="007E40DB">
        <w:t>certidão negativa de insolvência civil expedida pelo distribuidor do domicílio ou sede do licitante, caso se trate de pessoa física, desde que admitida a sua participação na licitação (</w:t>
      </w:r>
      <w:hyperlink r:id="rId61" w:history="1">
        <w:r w:rsidRPr="002165CA">
          <w:rPr>
            <w:rStyle w:val="Hyperlink"/>
          </w:rPr>
          <w:t>art. 5º, inciso II, alínea “c”, da Instrução Normativa Seges/ME nº 116, de 2021</w:t>
        </w:r>
      </w:hyperlink>
      <w:r w:rsidRPr="007E40DB">
        <w:t xml:space="preserve">), ou de sociedade simples; </w:t>
      </w:r>
    </w:p>
    <w:p w14:paraId="2F7D9FA3" w14:textId="7E3B1FEA" w:rsidR="00573B28" w:rsidRPr="007E40DB" w:rsidRDefault="00573B28" w:rsidP="001C352B">
      <w:pPr>
        <w:pStyle w:val="Nivel2"/>
        <w:spacing w:afterLines="120" w:after="288" w:line="312" w:lineRule="auto"/>
        <w:ind w:left="0" w:firstLine="709"/>
      </w:pPr>
      <w:r w:rsidRPr="007E40DB">
        <w:t xml:space="preserve">certidão negativa de falência expedida pelo distribuidor da sede do fornecedor - </w:t>
      </w:r>
      <w:hyperlink r:id="rId62" w:anchor="art69" w:history="1">
        <w:r w:rsidRPr="002165CA">
          <w:rPr>
            <w:rStyle w:val="Hyperlink"/>
          </w:rPr>
          <w:t xml:space="preserve">Lei nº 14.133, de 2021, art. 69, </w:t>
        </w:r>
        <w:r w:rsidRPr="002165CA">
          <w:rPr>
            <w:rStyle w:val="Hyperlink"/>
            <w:i/>
            <w:iCs/>
          </w:rPr>
          <w:t>caput</w:t>
        </w:r>
        <w:r w:rsidRPr="002165CA">
          <w:rPr>
            <w:rStyle w:val="Hyperlink"/>
          </w:rPr>
          <w:t>, inciso II</w:t>
        </w:r>
      </w:hyperlink>
      <w:r w:rsidRPr="007E40DB">
        <w:t>);</w:t>
      </w:r>
    </w:p>
    <w:p w14:paraId="0161FB5F" w14:textId="77777777" w:rsidR="00573B28" w:rsidRPr="007E40DB" w:rsidRDefault="00573B28" w:rsidP="001C352B">
      <w:pPr>
        <w:pStyle w:val="Nivel2"/>
        <w:spacing w:afterLines="120" w:after="288" w:line="312" w:lineRule="auto"/>
        <w:ind w:left="0" w:firstLine="709"/>
      </w:pPr>
      <w:r w:rsidRPr="007E40DB">
        <w:t>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26F5261C" w14:textId="2150F693" w:rsidR="00573B28" w:rsidRPr="007E40DB" w:rsidRDefault="00573B28" w:rsidP="009457FF">
      <w:pPr>
        <w:pStyle w:val="Nivel3"/>
        <w:numPr>
          <w:ilvl w:val="0"/>
          <w:numId w:val="0"/>
        </w:numPr>
        <w:spacing w:afterLines="120" w:after="288" w:line="312" w:lineRule="auto"/>
        <w:ind w:left="567" w:firstLine="709"/>
      </w:pPr>
      <w:r w:rsidRPr="007E40DB">
        <w:t>I - Liquidez Geral (LG) = (Ativo Circulante + Realizável a Longo Prazo)</w:t>
      </w:r>
      <w:r w:rsidR="002165CA">
        <w:t xml:space="preserve"> </w:t>
      </w:r>
      <w:r w:rsidRPr="007E40DB">
        <w:t>/</w:t>
      </w:r>
      <w:r w:rsidR="002165CA">
        <w:t xml:space="preserve"> </w:t>
      </w:r>
      <w:r w:rsidRPr="007E40DB">
        <w:t>(Passivo Circulante + Passivo Não Circulante);</w:t>
      </w:r>
    </w:p>
    <w:p w14:paraId="25C3B54D" w14:textId="64A90BF9" w:rsidR="00573B28" w:rsidRPr="007E40DB" w:rsidRDefault="00573B28" w:rsidP="009457FF">
      <w:pPr>
        <w:pStyle w:val="Nivel3"/>
        <w:numPr>
          <w:ilvl w:val="0"/>
          <w:numId w:val="0"/>
        </w:numPr>
        <w:spacing w:afterLines="120" w:after="288" w:line="312" w:lineRule="auto"/>
        <w:ind w:left="567" w:firstLine="709"/>
      </w:pPr>
      <w:r w:rsidRPr="007E40DB">
        <w:t>II - Solvência Geral (SG)= (Ativo Total)</w:t>
      </w:r>
      <w:r w:rsidR="002165CA">
        <w:t xml:space="preserve"> </w:t>
      </w:r>
      <w:r w:rsidRPr="007E40DB">
        <w:t>/</w:t>
      </w:r>
      <w:r w:rsidR="002165CA">
        <w:t xml:space="preserve"> </w:t>
      </w:r>
      <w:r w:rsidRPr="007E40DB">
        <w:t>(Passivo Circulante +Passivo não Circulante); e</w:t>
      </w:r>
    </w:p>
    <w:p w14:paraId="600F01A2" w14:textId="7E8D7EEB" w:rsidR="00573B28" w:rsidRPr="007E40DB" w:rsidRDefault="00573B28" w:rsidP="009457FF">
      <w:pPr>
        <w:pStyle w:val="Nivel3"/>
        <w:numPr>
          <w:ilvl w:val="0"/>
          <w:numId w:val="0"/>
        </w:numPr>
        <w:spacing w:afterLines="120" w:after="288" w:line="312" w:lineRule="auto"/>
        <w:ind w:left="567" w:firstLine="709"/>
      </w:pPr>
      <w:r w:rsidRPr="007E40DB">
        <w:lastRenderedPageBreak/>
        <w:t>III - Liquidez Corrente (LC) = (Ativo Circulante)</w:t>
      </w:r>
      <w:r w:rsidR="002165CA">
        <w:t xml:space="preserve"> </w:t>
      </w:r>
      <w:r w:rsidRPr="007E40DB">
        <w:t>/</w:t>
      </w:r>
      <w:r w:rsidR="002165CA">
        <w:t xml:space="preserve"> </w:t>
      </w:r>
      <w:r w:rsidRPr="007E40DB">
        <w:t>(Passivo Circulante).</w:t>
      </w:r>
    </w:p>
    <w:p w14:paraId="3ABE7DF4" w14:textId="77777777" w:rsidR="00573B28" w:rsidRDefault="00573B28" w:rsidP="001C352B">
      <w:pPr>
        <w:pStyle w:val="Nivel2"/>
        <w:spacing w:afterLines="120" w:after="288" w:line="312" w:lineRule="auto"/>
        <w:ind w:left="0" w:firstLine="709"/>
      </w:pPr>
      <w:r w:rsidRPr="007E40DB">
        <w:t xml:space="preserve">Caso a empresa licitante apresente resultado inferior ou igual a 1 (um) em qualquer dos índices de Liquidez Geral (LG), Solvência Geral (SG) e Liquidez Corrente (LC), será exigido para fins de habilitação </w:t>
      </w:r>
      <w:r w:rsidRPr="007E40DB">
        <w:rPr>
          <w:color w:val="FF0000"/>
        </w:rPr>
        <w:t xml:space="preserve">[capital mínimo] </w:t>
      </w:r>
      <w:r w:rsidRPr="007E40DB">
        <w:rPr>
          <w:color w:val="FF0000"/>
          <w:u w:val="single"/>
        </w:rPr>
        <w:t>OU</w:t>
      </w:r>
      <w:r w:rsidRPr="007E40DB">
        <w:rPr>
          <w:color w:val="0000FF"/>
        </w:rPr>
        <w:t xml:space="preserve"> </w:t>
      </w:r>
      <w:r w:rsidRPr="007E40DB">
        <w:rPr>
          <w:color w:val="FF0000"/>
        </w:rPr>
        <w:t xml:space="preserve">[patrimônio líquido mínimo] </w:t>
      </w:r>
      <w:r w:rsidRPr="007E40DB">
        <w:t>de</w:t>
      </w:r>
      <w:r w:rsidRPr="007E40DB">
        <w:rPr>
          <w:color w:val="0000FF"/>
        </w:rPr>
        <w:t xml:space="preserve"> </w:t>
      </w:r>
      <w:r w:rsidRPr="007E40DB">
        <w:rPr>
          <w:color w:val="FF0000"/>
        </w:rPr>
        <w:t xml:space="preserve">......% [até 10%] </w:t>
      </w:r>
      <w:r w:rsidRPr="007E40DB">
        <w:t xml:space="preserve">do </w:t>
      </w:r>
      <w:r w:rsidRPr="007E40DB">
        <w:rPr>
          <w:color w:val="FF0000"/>
        </w:rPr>
        <w:t xml:space="preserve">[valor total estimado da contratação] </w:t>
      </w:r>
      <w:r w:rsidRPr="007E40DB">
        <w:rPr>
          <w:color w:val="FF0000"/>
          <w:u w:val="single"/>
        </w:rPr>
        <w:t>OU</w:t>
      </w:r>
      <w:r w:rsidRPr="007E40DB">
        <w:rPr>
          <w:color w:val="FF0000"/>
        </w:rPr>
        <w:t xml:space="preserve"> [valor total estimado da parcela pertinente]</w:t>
      </w:r>
      <w:r w:rsidRPr="007E40DB">
        <w:t>.</w:t>
      </w:r>
    </w:p>
    <w:p w14:paraId="73463207" w14:textId="77777777" w:rsidR="00A74A76" w:rsidRPr="00A74A76" w:rsidRDefault="00A74A76" w:rsidP="00A74A76">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iCs/>
          <w:color w:val="auto"/>
          <w:sz w:val="18"/>
        </w:rPr>
      </w:pPr>
      <w:r w:rsidRPr="00A74A76">
        <w:rPr>
          <w:iCs/>
          <w:color w:val="auto"/>
          <w:sz w:val="18"/>
        </w:rPr>
        <w:t>Nota Explicativa 1: Não podem ser cumulativas as exigências de capital mínimo e de patrimônio líquido mínimo, razão pela qual a Administração deverá escolher motivadamente entre uma das duas opções.</w:t>
      </w:r>
    </w:p>
    <w:p w14:paraId="66FA3A57" w14:textId="77777777" w:rsidR="00A74A76" w:rsidRPr="00A74A76" w:rsidRDefault="00A74A76" w:rsidP="00A74A76">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iCs/>
          <w:color w:val="auto"/>
          <w:sz w:val="18"/>
        </w:rPr>
      </w:pPr>
      <w:r w:rsidRPr="00A74A76">
        <w:rPr>
          <w:iCs/>
          <w:color w:val="auto"/>
          <w:sz w:val="18"/>
        </w:rPr>
        <w:t xml:space="preserve">Nota Explicativa 2: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7A71AF9E" w14:textId="289D08ED" w:rsidR="00A74A76" w:rsidRPr="00A74A76" w:rsidRDefault="00A74A76" w:rsidP="00A74A76">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iCs/>
          <w:color w:val="auto"/>
          <w:sz w:val="18"/>
        </w:rPr>
      </w:pPr>
      <w:r w:rsidRPr="00A74A76">
        <w:rPr>
          <w:iCs/>
          <w:color w:val="auto"/>
          <w:sz w:val="18"/>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p w14:paraId="39E43D18" w14:textId="0CD8A1F0" w:rsidR="00573B28" w:rsidRPr="007E40DB" w:rsidRDefault="00573B28" w:rsidP="001C352B">
      <w:pPr>
        <w:pStyle w:val="Nivel2"/>
        <w:spacing w:afterLines="120" w:after="288" w:line="312" w:lineRule="auto"/>
        <w:ind w:left="0" w:firstLine="709"/>
      </w:pPr>
      <w:r w:rsidRPr="007E40DB">
        <w:t>As empresas criadas no exercício financeiro da licitação deverão atender a todas as exigências da habilitação e poderão substituir os demonstrativos contábeis pelo balanço de abertura. (</w:t>
      </w:r>
      <w:hyperlink r:id="rId63" w:anchor="art65§1" w:history="1">
        <w:r w:rsidRPr="00567475">
          <w:rPr>
            <w:rStyle w:val="Hyperlink"/>
          </w:rPr>
          <w:t>Lei nº 14.133, de 2021, art. 65, §1º</w:t>
        </w:r>
      </w:hyperlink>
      <w:r w:rsidRPr="007E40DB">
        <w:t>).</w:t>
      </w:r>
    </w:p>
    <w:p w14:paraId="0408A3BB" w14:textId="4EB5EA91" w:rsidR="00573B28" w:rsidRPr="007E40DB" w:rsidRDefault="00573B28" w:rsidP="001C352B">
      <w:pPr>
        <w:pStyle w:val="Nivel2"/>
        <w:spacing w:afterLines="120" w:after="288" w:line="312" w:lineRule="auto"/>
        <w:ind w:left="0" w:firstLine="709"/>
      </w:pPr>
      <w:r w:rsidRPr="007E40DB">
        <w:t>O balanço patrimonial, demonstração de resultado de exercício e demais demonstrações contábeis limitar-se-ão ao último exercício no caso de a pessoa jurídica ter sido constituída há menos de 2 (dois) anos. (</w:t>
      </w:r>
      <w:hyperlink r:id="rId64" w:anchor="art69§6" w:history="1">
        <w:r w:rsidRPr="00567475">
          <w:rPr>
            <w:rStyle w:val="Hyperlink"/>
          </w:rPr>
          <w:t>Lei nº 14.133, de 2021, art. 69, §6º</w:t>
        </w:r>
      </w:hyperlink>
      <w:r w:rsidRPr="007E40DB">
        <w:t>)</w:t>
      </w:r>
    </w:p>
    <w:p w14:paraId="5A7DE086" w14:textId="77777777" w:rsidR="00573B28" w:rsidRDefault="00573B28" w:rsidP="001C352B">
      <w:pPr>
        <w:pStyle w:val="Nvel2-Red"/>
        <w:spacing w:afterLines="120" w:after="288" w:line="312" w:lineRule="auto"/>
        <w:ind w:left="0" w:firstLine="709"/>
      </w:pPr>
      <w:r w:rsidRPr="007E40DB">
        <w:t>O atendimento dos índices econômicos previstos neste item deverá ser atestado mediante declaração assinada por profissional habilitado da área contábil, apresentada pelo fornecedor.</w:t>
      </w:r>
    </w:p>
    <w:p w14:paraId="66D8FF06" w14:textId="20DBDF49" w:rsidR="00A74A76" w:rsidRPr="00A74A76" w:rsidRDefault="00A74A76" w:rsidP="00A74A76">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iCs/>
          <w:color w:val="auto"/>
          <w:sz w:val="18"/>
        </w:rPr>
      </w:pPr>
      <w:r w:rsidRPr="00A74A76">
        <w:rPr>
          <w:iCs/>
          <w:color w:val="auto"/>
          <w:sz w:val="18"/>
        </w:rPr>
        <w:t>Nota Explicativa: A previsão do subitem 8.28 decorre do disposto no art. 69, §1º da Lei nº 14.133, de 2021, podendo a Administração optar por tal disposição, desde que justificadamente.</w:t>
      </w:r>
    </w:p>
    <w:p w14:paraId="763B237E" w14:textId="77777777" w:rsidR="00573B28" w:rsidRDefault="00573B28" w:rsidP="00F64656">
      <w:pPr>
        <w:pStyle w:val="Nvel1-SemNum"/>
        <w:spacing w:before="120" w:afterLines="120" w:after="288" w:line="312" w:lineRule="auto"/>
        <w:ind w:left="0" w:firstLine="709"/>
        <w:rPr>
          <w:color w:val="auto"/>
        </w:rPr>
      </w:pPr>
      <w:r w:rsidRPr="007E40DB">
        <w:rPr>
          <w:color w:val="auto"/>
        </w:rPr>
        <w:t>Qualificação Técnica</w:t>
      </w:r>
    </w:p>
    <w:p w14:paraId="16E2A341" w14:textId="59E6D0D3" w:rsidR="00A74A76" w:rsidRPr="00A74A76" w:rsidRDefault="00A74A76" w:rsidP="00A74A76">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iCs/>
          <w:color w:val="auto"/>
          <w:sz w:val="18"/>
        </w:rPr>
      </w:pPr>
      <w:r w:rsidRPr="00A74A76">
        <w:rPr>
          <w:iCs/>
          <w:color w:val="auto"/>
          <w:sz w:val="18"/>
        </w:rPr>
        <w:t>Nota Explicativa: 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494D7931" w14:textId="77777777" w:rsidR="00573B28" w:rsidRDefault="00573B28" w:rsidP="001C352B">
      <w:pPr>
        <w:pStyle w:val="Nvel2-Red"/>
        <w:spacing w:afterLines="120" w:after="288" w:line="312" w:lineRule="auto"/>
        <w:ind w:left="0" w:firstLine="709"/>
      </w:pPr>
      <w:r w:rsidRPr="007E40DB">
        <w:t>Registro ou inscrição da empresa na entidade profissional .........(escrever por extenso, se o caso), em plena validade;</w:t>
      </w:r>
    </w:p>
    <w:p w14:paraId="1160ECFF" w14:textId="77777777" w:rsidR="00A74A76" w:rsidRPr="00A74A76" w:rsidRDefault="00A74A76" w:rsidP="00A74A76">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iCs/>
          <w:color w:val="auto"/>
          <w:sz w:val="18"/>
        </w:rPr>
      </w:pPr>
      <w:r w:rsidRPr="00A74A76">
        <w:rPr>
          <w:iCs/>
          <w:color w:val="auto"/>
          <w:sz w:val="18"/>
        </w:rPr>
        <w:t xml:space="preserve">Nota explicativa: Tal exigência só deve ser formulada quando, por determinação legal, o exercício de determinada atividade afeta ao objeto contratual esteja sujeita à fiscalização da entidade profissional competente, a ser indicada expressamente no dispositivo. </w:t>
      </w:r>
    </w:p>
    <w:p w14:paraId="7110B5F5" w14:textId="4E70B745" w:rsidR="00A74A76" w:rsidRPr="00A74A76" w:rsidRDefault="00A74A76" w:rsidP="00A74A76">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iCs/>
          <w:color w:val="auto"/>
          <w:sz w:val="18"/>
        </w:rPr>
      </w:pPr>
      <w:r w:rsidRPr="00A74A76">
        <w:rPr>
          <w:iCs/>
          <w:color w:val="auto"/>
          <w:sz w:val="18"/>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7FFA1951" w14:textId="77777777" w:rsidR="00573B28" w:rsidRPr="007E40DB" w:rsidRDefault="00573B28" w:rsidP="009457FF">
      <w:pPr>
        <w:pStyle w:val="Nvel2-Red"/>
        <w:spacing w:afterLines="120" w:after="288" w:line="312" w:lineRule="auto"/>
        <w:ind w:left="0" w:firstLine="709"/>
      </w:pPr>
      <w:r w:rsidRPr="007E40DB">
        <w:t xml:space="preserve">Comprovação de aptidão para execução de serviço de complexidade tecnológica e operacional equivalente ou superior com o objeto desta contratação, ou com o item pertinente, por meio da </w:t>
      </w:r>
      <w:r w:rsidRPr="007E40DB">
        <w:lastRenderedPageBreak/>
        <w:t>apresentação de certidões ou atestados, por pessoas jurídicas de direito público ou privado, ou regularmente emitido(s) pelo conselho profissional competente, quando for o caso.</w:t>
      </w:r>
    </w:p>
    <w:p w14:paraId="38AA4152" w14:textId="77777777" w:rsidR="00573B28" w:rsidRPr="007E40DB" w:rsidRDefault="00573B28" w:rsidP="009457FF">
      <w:pPr>
        <w:pStyle w:val="Nvel3-R"/>
        <w:spacing w:afterLines="120" w:after="288" w:line="312" w:lineRule="auto"/>
        <w:ind w:left="170" w:firstLine="709"/>
      </w:pPr>
      <w:r w:rsidRPr="007E40DB">
        <w:t xml:space="preserve">Para fins da comprovação de que trata este subitem, os atestados deverão dizer respeito a contratos executados com as seguintes características mínimas: </w:t>
      </w:r>
    </w:p>
    <w:p w14:paraId="7698BB3B" w14:textId="77777777" w:rsidR="00573B28" w:rsidRPr="007E40DB" w:rsidRDefault="00573B28" w:rsidP="009457FF">
      <w:pPr>
        <w:pStyle w:val="Nvel4-R"/>
        <w:spacing w:afterLines="120" w:after="288" w:line="312" w:lineRule="auto"/>
        <w:ind w:left="284" w:firstLine="709"/>
      </w:pPr>
      <w:r w:rsidRPr="007E40DB">
        <w:t>[....];</w:t>
      </w:r>
    </w:p>
    <w:p w14:paraId="5C53BB78" w14:textId="77777777" w:rsidR="00573B28" w:rsidRPr="007E40DB" w:rsidRDefault="00573B28" w:rsidP="009457FF">
      <w:pPr>
        <w:pStyle w:val="Nvel4-R"/>
        <w:spacing w:afterLines="120" w:after="288" w:line="312" w:lineRule="auto"/>
        <w:ind w:left="284" w:firstLine="709"/>
      </w:pPr>
      <w:r w:rsidRPr="007E40DB">
        <w:t>[....];</w:t>
      </w:r>
    </w:p>
    <w:p w14:paraId="134BE04F" w14:textId="77777777" w:rsidR="00573B28" w:rsidRPr="007E40DB" w:rsidRDefault="00573B28" w:rsidP="009457FF">
      <w:pPr>
        <w:pStyle w:val="Nvel4-R"/>
        <w:spacing w:afterLines="120" w:after="288" w:line="312" w:lineRule="auto"/>
        <w:ind w:left="284" w:firstLine="709"/>
      </w:pPr>
      <w:r w:rsidRPr="007E40DB">
        <w:t>[....].</w:t>
      </w:r>
    </w:p>
    <w:p w14:paraId="60E8F7E3" w14:textId="77777777" w:rsidR="00573B28" w:rsidRDefault="00573B28" w:rsidP="00992806">
      <w:pPr>
        <w:pStyle w:val="Nvel3-R"/>
        <w:spacing w:afterLines="120" w:after="288" w:line="312" w:lineRule="auto"/>
        <w:ind w:left="170" w:firstLine="709"/>
      </w:pPr>
      <w:r w:rsidRPr="007E40DB">
        <w:t>Será admitida, para fins de comprovação de quantitativo mínimo, a apresentação e o somatório de diferentes atestados executados de forma concomitante.</w:t>
      </w:r>
    </w:p>
    <w:p w14:paraId="385B3562" w14:textId="77777777" w:rsidR="00A74A76" w:rsidRPr="00A74A76" w:rsidRDefault="00A74A76" w:rsidP="00A74A76">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iCs/>
          <w:color w:val="auto"/>
          <w:sz w:val="18"/>
        </w:rPr>
      </w:pPr>
      <w:r w:rsidRPr="00A74A76">
        <w:rPr>
          <w:iCs/>
          <w:color w:val="auto"/>
          <w:sz w:val="18"/>
        </w:rPr>
        <w:t xml:space="preserve">Nota Explicativa 1: O subitem 8.30.2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1E1BD3CF" w14:textId="77777777" w:rsidR="00A74A76" w:rsidRPr="00A74A76" w:rsidRDefault="00A74A76" w:rsidP="00A74A76">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iCs/>
          <w:color w:val="auto"/>
          <w:sz w:val="18"/>
        </w:rPr>
      </w:pPr>
      <w:r w:rsidRPr="00A74A76">
        <w:rPr>
          <w:iCs/>
          <w:color w:val="auto"/>
          <w:sz w:val="18"/>
        </w:rPr>
        <w:t>Nota Explicativa 2: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2C99728F" w14:textId="77777777" w:rsidR="00A74A76" w:rsidRPr="00A74A76" w:rsidRDefault="00A74A76" w:rsidP="00A74A76">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iCs/>
          <w:color w:val="auto"/>
          <w:sz w:val="18"/>
        </w:rPr>
      </w:pPr>
      <w:r w:rsidRPr="00A74A76">
        <w:rPr>
          <w:iCs/>
          <w:color w:val="auto"/>
          <w:sz w:val="18"/>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15CCA0EF" w14:textId="77777777" w:rsidR="00A74A76" w:rsidRPr="00A74A76" w:rsidRDefault="00A74A76" w:rsidP="00A74A76">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iCs/>
          <w:color w:val="auto"/>
          <w:sz w:val="18"/>
        </w:rPr>
      </w:pPr>
      <w:r w:rsidRPr="00A74A76">
        <w:rPr>
          <w:iCs/>
          <w:color w:val="auto"/>
          <w:sz w:val="18"/>
        </w:rPr>
        <w:t xml:space="preserve">Conforme §2º do art. 67 da Lei nº 14.133, de 2021,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6646A127" w14:textId="77777777" w:rsidR="00A74A76" w:rsidRPr="00A74A76" w:rsidRDefault="00A74A76" w:rsidP="00A74A76">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iCs/>
          <w:color w:val="auto"/>
          <w:sz w:val="18"/>
        </w:rPr>
      </w:pPr>
      <w:r w:rsidRPr="00A74A76">
        <w:rPr>
          <w:iCs/>
          <w:color w:val="auto"/>
          <w:sz w:val="18"/>
        </w:rPr>
        <w:t>Nota Explicativa 3: Os requisitos de qualificação técnica são aplicáveis a todos os licitantes, inclusive pessoas físicas, conforme inciso I do art. 5º da Instrução Normativa Seges/ME nº 116, de 2021.</w:t>
      </w:r>
    </w:p>
    <w:p w14:paraId="3EA13514" w14:textId="77777777" w:rsidR="00A74A76" w:rsidRPr="00A74A76" w:rsidRDefault="00A74A76" w:rsidP="00A74A76">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iCs/>
          <w:color w:val="auto"/>
          <w:sz w:val="18"/>
        </w:rPr>
      </w:pPr>
      <w:r w:rsidRPr="00A74A76">
        <w:rPr>
          <w:iCs/>
          <w:color w:val="auto"/>
          <w:sz w:val="18"/>
        </w:rPr>
        <w:t>Nota Explicativa 4: Caso seja permitida a subcontratação de fornecimento com aspectos técnicos específicos, poderá ser admitida a apresentação de atestados relativos a potencial subcontratado, limitado a 25% do objeto licitado, conforme art. 67, §9º da Lei nº 14.133, de 2021.</w:t>
      </w:r>
    </w:p>
    <w:p w14:paraId="497E06EC" w14:textId="77777777" w:rsidR="00A74A76" w:rsidRDefault="00A74A76" w:rsidP="00A74A76">
      <w:pPr>
        <w:pStyle w:val="Nvel3-R"/>
        <w:spacing w:afterLines="120" w:after="288" w:line="312" w:lineRule="auto"/>
        <w:ind w:left="170"/>
      </w:pPr>
      <w:r>
        <w:t xml:space="preserve">Em sendo esse o caso do processo, recomenda-se inserir a seguinte disposição: </w:t>
      </w:r>
    </w:p>
    <w:p w14:paraId="1F0A0591" w14:textId="02DC7098" w:rsidR="00A74A76" w:rsidRPr="007E40DB" w:rsidRDefault="00A74A76" w:rsidP="00A74A76">
      <w:pPr>
        <w:pStyle w:val="Nvel3-R"/>
        <w:numPr>
          <w:ilvl w:val="0"/>
          <w:numId w:val="0"/>
        </w:numPr>
        <w:spacing w:afterLines="120" w:after="288" w:line="312" w:lineRule="auto"/>
        <w:ind w:left="170"/>
      </w:pPr>
      <w:r>
        <w:t>8.31.x: Será admitida a apresentação de atestados relativos a potencial subcontratado em relação à parcela do fornecimento de.... ..., cuja subcontratação foi expressamente autorizada no tópico pertinente.</w:t>
      </w:r>
    </w:p>
    <w:p w14:paraId="23B18FA7" w14:textId="77777777" w:rsidR="00573B28" w:rsidRDefault="00573B28" w:rsidP="002E2AF2">
      <w:pPr>
        <w:pStyle w:val="Nvel3-R"/>
        <w:spacing w:afterLines="120" w:after="288" w:line="312" w:lineRule="auto"/>
        <w:ind w:left="170" w:firstLine="709"/>
        <w:rPr>
          <w:rFonts w:eastAsia="Arial"/>
        </w:rPr>
      </w:pPr>
      <w:r w:rsidRPr="007E40DB">
        <w:rPr>
          <w:rFonts w:eastAsia="Arial"/>
        </w:rPr>
        <w:t>Os atestados de capacidade técnica poderão ser apresentados em nome da matriz ou da filial do fornecedor.</w:t>
      </w:r>
    </w:p>
    <w:p w14:paraId="3034F86F" w14:textId="5AD2203A" w:rsidR="00A74A76" w:rsidRPr="00A74A76" w:rsidRDefault="00A74A76" w:rsidP="00A74A76">
      <w:pPr>
        <w:pStyle w:val="Nivel2"/>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rPr>
          <w:iCs/>
          <w:color w:val="auto"/>
          <w:sz w:val="18"/>
        </w:rPr>
      </w:pPr>
      <w:r w:rsidRPr="00A74A76">
        <w:rPr>
          <w:iCs/>
          <w:color w:val="auto"/>
          <w:sz w:val="18"/>
        </w:rPr>
        <w:t>Nota Explicativa: Nesse sentido, o Parecer n. 00005/2021/CNMLC/CGU/AGU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ORIENTAÇÃO NORMATIVA Nº 66, DE 29 DE MAIO DE 2020.</w:t>
      </w:r>
    </w:p>
    <w:p w14:paraId="5F9013EA" w14:textId="77777777" w:rsidR="00573B28" w:rsidRPr="007E40DB" w:rsidRDefault="00573B28" w:rsidP="002E2AF2">
      <w:pPr>
        <w:pStyle w:val="Nvel3-R"/>
        <w:spacing w:afterLines="120" w:after="288" w:line="312" w:lineRule="auto"/>
        <w:ind w:left="170" w:firstLine="709"/>
      </w:pPr>
      <w:r w:rsidRPr="007E40DB">
        <w:t xml:space="preserve">O fornecedor disponibilizará todas as informações necessárias à comprovação da legitimidade dos atestados, apresentando, quando solicitado pela Administração, cópia do contrato que </w:t>
      </w:r>
      <w:r w:rsidRPr="007E40DB">
        <w:lastRenderedPageBreak/>
        <w:t>deu suporte à contratação, endereço atual da contratante e local em que foi executado o objeto contratado, dentre outros documentos.</w:t>
      </w:r>
    </w:p>
    <w:p w14:paraId="3558D824" w14:textId="77777777" w:rsidR="00573B28" w:rsidRDefault="00573B28" w:rsidP="009457FF">
      <w:pPr>
        <w:pStyle w:val="Nvel3-R"/>
        <w:spacing w:afterLines="120" w:after="288" w:line="312" w:lineRule="auto"/>
        <w:ind w:left="170" w:firstLine="709"/>
      </w:pPr>
      <w:r w:rsidRPr="007E40DB">
        <w:t xml:space="preserve">Prova de atendimento aos requisitos ........, previstos na lei ............: </w:t>
      </w:r>
    </w:p>
    <w:p w14:paraId="69CD8095" w14:textId="67FC5299" w:rsidR="00A74A76" w:rsidRPr="00A74A76" w:rsidRDefault="00A74A76" w:rsidP="00A74A76">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A74A76">
        <w:rPr>
          <w:i w:val="0"/>
          <w:color w:val="auto"/>
          <w:sz w:val="18"/>
        </w:rPr>
        <w:t>Nota Explicativa: Eventuais requisitos de qualificação técnica previstos em lei específica e que incidam sobre a atividade objeto da contratação, deverão ser indicados no item 8.30.5,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p w14:paraId="48804411" w14:textId="77777777" w:rsidR="00573B28" w:rsidRPr="007E40DB" w:rsidRDefault="00573B28" w:rsidP="001C352B">
      <w:pPr>
        <w:pStyle w:val="Nivel2"/>
        <w:spacing w:afterLines="120" w:after="288" w:line="312" w:lineRule="auto"/>
        <w:ind w:left="0" w:firstLine="709"/>
      </w:pPr>
      <w:r w:rsidRPr="007E40DB">
        <w:t>Caso admitida a participação de cooperativas, será exigida a seguinte documentação complementar:</w:t>
      </w:r>
    </w:p>
    <w:p w14:paraId="7BC02DDE" w14:textId="740D5C7C" w:rsidR="00573B28" w:rsidRPr="007E40DB" w:rsidRDefault="00573B28" w:rsidP="009457FF">
      <w:pPr>
        <w:pStyle w:val="Nivel3"/>
        <w:spacing w:afterLines="120" w:after="288" w:line="312" w:lineRule="auto"/>
        <w:ind w:left="170" w:firstLine="709"/>
      </w:pPr>
      <w:r w:rsidRPr="007E40DB">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65" w:anchor="art4" w:history="1">
        <w:proofErr w:type="spellStart"/>
        <w:r w:rsidRPr="007D1A12">
          <w:rPr>
            <w:rStyle w:val="Hyperlink"/>
          </w:rPr>
          <w:t>arts</w:t>
        </w:r>
        <w:proofErr w:type="spellEnd"/>
        <w:r w:rsidRPr="007D1A12">
          <w:rPr>
            <w:rStyle w:val="Hyperlink"/>
          </w:rPr>
          <w:t>. 4º, inciso XI, 21, inciso I e 42, §§2º a 6º da Lei n. 5.764, de 1971</w:t>
        </w:r>
      </w:hyperlink>
      <w:r w:rsidRPr="007E40DB">
        <w:t>;</w:t>
      </w:r>
    </w:p>
    <w:p w14:paraId="16AC9ADB" w14:textId="77777777" w:rsidR="00573B28" w:rsidRPr="007E40DB" w:rsidRDefault="00573B28" w:rsidP="009457FF">
      <w:pPr>
        <w:pStyle w:val="Nivel3"/>
        <w:spacing w:afterLines="120" w:after="288" w:line="312" w:lineRule="auto"/>
        <w:ind w:left="170" w:firstLine="709"/>
      </w:pPr>
      <w:r w:rsidRPr="007E40DB">
        <w:t>A declaração de regularidade de situação do contribuinte individual – DRSCI, para cada um dos cooperados indicados;</w:t>
      </w:r>
    </w:p>
    <w:p w14:paraId="76BD8B1D" w14:textId="77777777" w:rsidR="00573B28" w:rsidRPr="007E40DB" w:rsidRDefault="00573B28" w:rsidP="009457FF">
      <w:pPr>
        <w:pStyle w:val="Nivel3"/>
        <w:spacing w:afterLines="120" w:after="288" w:line="312" w:lineRule="auto"/>
        <w:ind w:left="170" w:firstLine="709"/>
      </w:pPr>
      <w:r w:rsidRPr="007E40DB">
        <w:t xml:space="preserve">A comprovação do capital social proporcional ao número de cooperados necessários à prestação do serviço; </w:t>
      </w:r>
    </w:p>
    <w:p w14:paraId="608EC348" w14:textId="33C3100E" w:rsidR="00573B28" w:rsidRPr="007E40DB" w:rsidRDefault="00573B28" w:rsidP="009457FF">
      <w:pPr>
        <w:pStyle w:val="Nivel3"/>
        <w:spacing w:afterLines="120" w:after="288" w:line="312" w:lineRule="auto"/>
        <w:ind w:left="170" w:firstLine="709"/>
      </w:pPr>
      <w:r w:rsidRPr="007E40DB">
        <w:t xml:space="preserve">O registro previsto na </w:t>
      </w:r>
      <w:hyperlink r:id="rId66" w:history="1">
        <w:r w:rsidRPr="003E598B">
          <w:rPr>
            <w:rStyle w:val="Hyperlink"/>
          </w:rPr>
          <w:t>Lei n. 5.764, de 1971, art. 107</w:t>
        </w:r>
      </w:hyperlink>
      <w:r w:rsidRPr="007E40DB">
        <w:t>;</w:t>
      </w:r>
    </w:p>
    <w:p w14:paraId="5FE682C9" w14:textId="77777777" w:rsidR="00573B28" w:rsidRPr="007E40DB" w:rsidRDefault="00573B28" w:rsidP="009457FF">
      <w:pPr>
        <w:pStyle w:val="Nivel3"/>
        <w:spacing w:afterLines="120" w:after="288" w:line="312" w:lineRule="auto"/>
        <w:ind w:left="170" w:firstLine="709"/>
      </w:pPr>
      <w:r w:rsidRPr="007E40DB">
        <w:t xml:space="preserve"> A comprovação de integração das respectivas quotas-partes por parte dos cooperados que executarão o contrato;</w:t>
      </w:r>
    </w:p>
    <w:p w14:paraId="29344CDC" w14:textId="77777777" w:rsidR="00573B28" w:rsidRPr="007E40DB" w:rsidRDefault="00573B28" w:rsidP="009457FF">
      <w:pPr>
        <w:pStyle w:val="Nivel3"/>
        <w:spacing w:afterLines="120" w:after="288" w:line="312" w:lineRule="auto"/>
        <w:ind w:left="170" w:firstLine="709"/>
      </w:pPr>
      <w:r w:rsidRPr="007E40DB">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567566B7" w14:textId="0B54A28C" w:rsidR="00573B28" w:rsidRDefault="00573B28" w:rsidP="009457FF">
      <w:pPr>
        <w:pStyle w:val="Nivel3"/>
        <w:spacing w:afterLines="120" w:after="288" w:line="312" w:lineRule="auto"/>
        <w:ind w:left="170" w:firstLine="709"/>
      </w:pPr>
      <w:r w:rsidRPr="007E40DB">
        <w:t xml:space="preserve">A última auditoria contábil-financeira da cooperativa, conforme dispõe o </w:t>
      </w:r>
      <w:hyperlink r:id="rId67" w:anchor="art112" w:history="1">
        <w:r w:rsidRPr="003E598B">
          <w:rPr>
            <w:rStyle w:val="Hyperlink"/>
          </w:rPr>
          <w:t>art. 112 da Lei n. 5.764, de 1971</w:t>
        </w:r>
      </w:hyperlink>
      <w:r w:rsidRPr="007E40DB">
        <w:t>, ou uma declaração, sob as penas da lei, de que tal auditoria não foi exigida pelo órgão fiscalizador</w:t>
      </w:r>
    </w:p>
    <w:p w14:paraId="03967DA4" w14:textId="77777777" w:rsidR="00A74A76" w:rsidRPr="00A74A76" w:rsidRDefault="00A74A76" w:rsidP="00A74A76">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A74A76">
        <w:rPr>
          <w:i w:val="0"/>
          <w:color w:val="auto"/>
          <w:sz w:val="18"/>
        </w:rPr>
        <w:t>Nota Explicativa: 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15CFC983" w14:textId="3F5EBE5E" w:rsidR="00A74A76" w:rsidRPr="00A74A76" w:rsidRDefault="00A74A76" w:rsidP="00A74A76">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A74A76">
        <w:rPr>
          <w:i w:val="0"/>
          <w:color w:val="auto"/>
          <w:sz w:val="18"/>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bookmarkEnd w:id="5"/>
    <w:p w14:paraId="29EC456D" w14:textId="77777777" w:rsidR="00573B28" w:rsidRPr="007E40DB" w:rsidRDefault="00573B28" w:rsidP="003C7829">
      <w:pPr>
        <w:pStyle w:val="Nivel01"/>
        <w:spacing w:before="120" w:afterLines="120" w:after="288" w:line="312" w:lineRule="auto"/>
        <w:ind w:left="0" w:firstLine="567"/>
      </w:pPr>
      <w:r w:rsidRPr="007E40DB">
        <w:lastRenderedPageBreak/>
        <w:t>ESTIMATIVAS DO VALOR DA CONTRATAÇÃO</w:t>
      </w:r>
    </w:p>
    <w:p w14:paraId="68302B14" w14:textId="77777777" w:rsidR="00573B28" w:rsidRPr="00A74A76" w:rsidRDefault="00573B28" w:rsidP="001C352B">
      <w:pPr>
        <w:pStyle w:val="Nivel2"/>
        <w:spacing w:afterLines="120" w:after="288" w:line="312" w:lineRule="auto"/>
        <w:ind w:left="0" w:firstLine="709"/>
        <w:rPr>
          <w:b/>
          <w:bCs/>
        </w:rPr>
      </w:pPr>
      <w:r w:rsidRPr="007E40DB">
        <w:t xml:space="preserve">O custo estimado total da contratação é de R$... </w:t>
      </w:r>
      <w:r w:rsidRPr="007E40DB">
        <w:rPr>
          <w:i/>
          <w:iCs/>
          <w:color w:val="FF0000"/>
        </w:rPr>
        <w:t>(por extenso)</w:t>
      </w:r>
      <w:r w:rsidRPr="007E40DB">
        <w:t xml:space="preserve">, conforme custos unitários apostos na </w:t>
      </w:r>
      <w:r w:rsidRPr="007E40DB">
        <w:rPr>
          <w:i/>
          <w:iCs/>
          <w:color w:val="FF0000"/>
        </w:rPr>
        <w:t xml:space="preserve">[tabela acima] </w:t>
      </w:r>
      <w:r w:rsidRPr="007E40DB">
        <w:rPr>
          <w:b/>
          <w:bCs/>
          <w:i/>
          <w:iCs/>
          <w:color w:val="FF0000"/>
        </w:rPr>
        <w:t>OU</w:t>
      </w:r>
      <w:r w:rsidRPr="007E40DB">
        <w:rPr>
          <w:i/>
          <w:iCs/>
          <w:color w:val="FF0000"/>
        </w:rPr>
        <w:t xml:space="preserve"> [em anexo]</w:t>
      </w:r>
      <w:r w:rsidRPr="007E40DB">
        <w:t>.</w:t>
      </w:r>
    </w:p>
    <w:p w14:paraId="765F1528" w14:textId="77777777" w:rsidR="00A74A76" w:rsidRPr="00A74A76" w:rsidRDefault="00A74A76" w:rsidP="00A74A76">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A74A76">
        <w:rPr>
          <w:i w:val="0"/>
          <w:color w:val="auto"/>
          <w:sz w:val="18"/>
        </w:rPr>
        <w:t>Nota Explicativa 1: Pesquisa de Preços - A estimativa de preços deve ser precedida de regular pesquisa, nos moldes do art. 23 da Lei nº 14.133, de 2021, e da Instrução Normativa SEGES/ME nº 65, de 7 de julho 2021.</w:t>
      </w:r>
    </w:p>
    <w:p w14:paraId="38BB8BF4" w14:textId="77777777" w:rsidR="00A74A76" w:rsidRDefault="00A74A76" w:rsidP="00A74A76">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A74A76">
        <w:rPr>
          <w:i w:val="0"/>
          <w:color w:val="auto"/>
          <w:sz w:val="18"/>
        </w:rPr>
        <w:t xml:space="preserve">Nota Explicativa 2: Os preços unitários referenciais, as memórias de cálculo e os documentos que lhe dão suporte, com os parâmetros utilizados para a obtenção dos preços e para os respectivos cálculos, devem constar de anexo ao termo de referência, nos termos do art. 9º, IX, da Instrução Normativa Seges/ME nº 81, de 2022. Caso a Administração opte por preservar o sigilo da estimativa do valor da contratação, também deverá ser preservado o sigilo desse anexo. </w:t>
      </w:r>
    </w:p>
    <w:p w14:paraId="3112D5B6" w14:textId="5DEC0403" w:rsidR="00A74A76" w:rsidRPr="00A74A76" w:rsidRDefault="00A74A76" w:rsidP="00A74A76">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A74A76">
        <w:rPr>
          <w:i w:val="0"/>
          <w:color w:val="auto"/>
          <w:sz w:val="18"/>
        </w:rPr>
        <w:t>Nota Explicativa 3: Utilizar a redação o item 9.1 na hipótese de licitação em que for adotado o critério de julgamento por menor preço, sem caráter sigiloso.</w:t>
      </w:r>
    </w:p>
    <w:p w14:paraId="7E9635F8" w14:textId="77777777" w:rsidR="00573B28" w:rsidRPr="007E40DB" w:rsidRDefault="00573B28" w:rsidP="001C352B">
      <w:pPr>
        <w:pStyle w:val="ou"/>
        <w:spacing w:before="120" w:afterLines="120" w:after="288" w:line="312" w:lineRule="auto"/>
        <w:ind w:firstLine="709"/>
        <w:rPr>
          <w:sz w:val="20"/>
          <w:szCs w:val="20"/>
        </w:rPr>
      </w:pPr>
      <w:r w:rsidRPr="007E40DB">
        <w:rPr>
          <w:sz w:val="20"/>
          <w:szCs w:val="20"/>
        </w:rPr>
        <w:t>OU</w:t>
      </w:r>
    </w:p>
    <w:p w14:paraId="63A1605B" w14:textId="77777777" w:rsidR="00573B28" w:rsidRDefault="00573B28" w:rsidP="001C352B">
      <w:pPr>
        <w:pStyle w:val="Nvel2-Red"/>
        <w:spacing w:afterLines="120" w:after="288" w:line="312" w:lineRule="auto"/>
        <w:ind w:left="0" w:firstLine="709"/>
      </w:pPr>
      <w:r w:rsidRPr="007E40DB">
        <w:t>O valor de referência para aplicação do maior desconto corresponde a R$</w:t>
      </w:r>
      <w:proofErr w:type="gramStart"/>
      <w:r w:rsidRPr="007E40DB">
        <w:t>.....</w:t>
      </w:r>
      <w:proofErr w:type="gramEnd"/>
    </w:p>
    <w:p w14:paraId="1D2431B6" w14:textId="1097DD6D" w:rsidR="00A74A76" w:rsidRPr="00A74A76" w:rsidRDefault="00A74A76" w:rsidP="00A74A76">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A74A76">
        <w:rPr>
          <w:i w:val="0"/>
          <w:color w:val="auto"/>
          <w:sz w:val="18"/>
        </w:rPr>
        <w:t>Nota Explicativa 1: Utilizar a redação do item 9.2 na hipótese de licitação em que for adotado o critério de julgamento por maior desconto.</w:t>
      </w:r>
    </w:p>
    <w:p w14:paraId="61576361" w14:textId="20427DBB" w:rsidR="00573B28" w:rsidRPr="007E40DB" w:rsidRDefault="00573B28" w:rsidP="001C352B">
      <w:pPr>
        <w:pStyle w:val="ou"/>
        <w:spacing w:before="120" w:afterLines="120" w:after="288" w:line="312" w:lineRule="auto"/>
        <w:ind w:firstLine="709"/>
        <w:rPr>
          <w:sz w:val="20"/>
          <w:szCs w:val="20"/>
        </w:rPr>
      </w:pPr>
      <w:r w:rsidRPr="007E40DB">
        <w:rPr>
          <w:sz w:val="20"/>
          <w:szCs w:val="20"/>
        </w:rPr>
        <w:t>OU</w:t>
      </w:r>
    </w:p>
    <w:p w14:paraId="708C605E" w14:textId="77777777" w:rsidR="00573B28" w:rsidRDefault="00573B28" w:rsidP="001C352B">
      <w:pPr>
        <w:pStyle w:val="Nvel2-Red"/>
        <w:spacing w:afterLines="120" w:after="288" w:line="312" w:lineRule="auto"/>
        <w:ind w:left="0" w:firstLine="709"/>
      </w:pPr>
      <w:r w:rsidRPr="007E40DB">
        <w:t xml:space="preserve">O custo estimado da contratação possui caráter sigiloso e será tornado público apenas e imediatamente após o julgamento das propostas. </w:t>
      </w:r>
    </w:p>
    <w:p w14:paraId="16D4C349" w14:textId="63465197" w:rsidR="00A74A76" w:rsidRPr="00A74A76" w:rsidRDefault="00A74A76" w:rsidP="00A74A76">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A74A76">
        <w:rPr>
          <w:i w:val="0"/>
          <w:color w:val="auto"/>
          <w:sz w:val="18"/>
        </w:rPr>
        <w:t>Nota Explicativa 1: Utilizar a redação do item 9.3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não poderá ser sigiloso (art. 24, parágrafo único, da Lei nº 14.133, de 2021, e Instrução Normativa Seges/ME nº 73, de 2022, art. 12, §3º)</w:t>
      </w:r>
    </w:p>
    <w:p w14:paraId="1A8EC98C" w14:textId="77777777" w:rsidR="00573B28" w:rsidRDefault="00573B28" w:rsidP="001C352B">
      <w:pPr>
        <w:pStyle w:val="Nvel2-Red"/>
        <w:spacing w:afterLines="120" w:after="288" w:line="312" w:lineRule="auto"/>
        <w:ind w:left="0" w:firstLine="709"/>
      </w:pPr>
      <w:r w:rsidRPr="007E40DB">
        <w:t>A estimativa de custo levou em consideração o risco envolvido na contratação e sua alocação entre contratante e contratado, conforme especificado na matriz de risco constante do Contrato.</w:t>
      </w:r>
    </w:p>
    <w:p w14:paraId="07A7A6AE" w14:textId="77777777" w:rsidR="00A74A76" w:rsidRPr="00A74A76" w:rsidRDefault="00A74A76" w:rsidP="00A74A76">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A74A76">
        <w:rPr>
          <w:i w:val="0"/>
          <w:color w:val="auto"/>
          <w:sz w:val="18"/>
        </w:rPr>
        <w:t>Nota Explicativa 1: 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p w14:paraId="2E71FC04" w14:textId="45B207A6" w:rsidR="00A74A76" w:rsidRPr="00A74A76" w:rsidRDefault="00A74A76" w:rsidP="00A74A76">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A74A76">
        <w:rPr>
          <w:i w:val="0"/>
          <w:color w:val="auto"/>
          <w:sz w:val="18"/>
        </w:rPr>
        <w:t>Nota Explicativa 2: Serviços de Grande Vulto. No caso de serviço cujo valor estimado supere R$ 216.081.640,00 (conforme art. 6º, inciso XXII, da Lei nº 14.133, de 2021, atualizado pelo Decreto nº 10.922, de 30 de dezembro de 2021), será obrigatória a inclusão de disposição no Termo de Referência indicando os termos da Matriz de Risco a ser aposta no edital ou no contrato, conforme art. 22, §3º, da Lei nº 14.133, de 2021.</w:t>
      </w:r>
    </w:p>
    <w:p w14:paraId="37309E25" w14:textId="77777777" w:rsidR="00573B28" w:rsidRPr="007E40DB" w:rsidRDefault="00573B28" w:rsidP="000978DD">
      <w:pPr>
        <w:pStyle w:val="Nivel01"/>
        <w:spacing w:before="120" w:afterLines="120" w:after="288" w:line="312" w:lineRule="auto"/>
        <w:ind w:left="0" w:firstLine="567"/>
      </w:pPr>
      <w:r w:rsidRPr="007E40DB">
        <w:t>ADEQUAÇÃO ORÇAMENTÁRIA</w:t>
      </w:r>
    </w:p>
    <w:p w14:paraId="5F2FAFC8" w14:textId="77777777" w:rsidR="00573B28" w:rsidRPr="007E40DB" w:rsidRDefault="00573B28" w:rsidP="001C352B">
      <w:pPr>
        <w:pStyle w:val="Nivel2"/>
        <w:spacing w:afterLines="120" w:after="288" w:line="312" w:lineRule="auto"/>
        <w:ind w:left="0" w:firstLine="709"/>
      </w:pPr>
      <w:r w:rsidRPr="007E40DB">
        <w:rPr>
          <w:rFonts w:eastAsia="Arial"/>
        </w:rPr>
        <w:t>As despesas decorrentes da presente contratação correrão à conta de recursos específicos consignados no Orçamento Geral da União.</w:t>
      </w:r>
    </w:p>
    <w:p w14:paraId="43776A4A" w14:textId="77777777" w:rsidR="00573B28" w:rsidRPr="007E40DB" w:rsidRDefault="00573B28" w:rsidP="002E2AF2">
      <w:pPr>
        <w:pStyle w:val="PargrafodaLista"/>
        <w:numPr>
          <w:ilvl w:val="2"/>
          <w:numId w:val="1"/>
        </w:numPr>
        <w:spacing w:before="120" w:afterLines="120" w:after="288" w:line="312" w:lineRule="auto"/>
        <w:ind w:left="170" w:firstLine="709"/>
        <w:contextualSpacing w:val="0"/>
        <w:jc w:val="both"/>
        <w:rPr>
          <w:rFonts w:ascii="Arial" w:eastAsia="Arial" w:hAnsi="Arial" w:cs="Arial"/>
          <w:sz w:val="20"/>
          <w:szCs w:val="20"/>
        </w:rPr>
      </w:pPr>
      <w:r w:rsidRPr="007E40DB">
        <w:rPr>
          <w:rFonts w:ascii="Arial" w:eastAsia="Arial" w:hAnsi="Arial" w:cs="Arial"/>
          <w:sz w:val="20"/>
          <w:szCs w:val="20"/>
        </w:rPr>
        <w:t>A contratação será atendida pela seguinte dotação:</w:t>
      </w:r>
    </w:p>
    <w:p w14:paraId="57358288" w14:textId="77777777" w:rsidR="00573B28" w:rsidRPr="007E40DB" w:rsidRDefault="00573B28" w:rsidP="009457FF">
      <w:pPr>
        <w:pStyle w:val="PargrafodaLista"/>
        <w:numPr>
          <w:ilvl w:val="0"/>
          <w:numId w:val="11"/>
        </w:numPr>
        <w:spacing w:before="120" w:afterLines="120" w:after="288" w:line="312" w:lineRule="auto"/>
        <w:ind w:left="0" w:firstLine="993"/>
        <w:jc w:val="both"/>
        <w:rPr>
          <w:rFonts w:ascii="Arial" w:eastAsia="Arial" w:hAnsi="Arial" w:cs="Arial"/>
          <w:sz w:val="20"/>
          <w:szCs w:val="20"/>
        </w:rPr>
      </w:pPr>
      <w:r w:rsidRPr="007E40DB">
        <w:rPr>
          <w:rFonts w:ascii="Arial" w:eastAsia="Arial" w:hAnsi="Arial" w:cs="Arial"/>
          <w:sz w:val="20"/>
          <w:szCs w:val="20"/>
        </w:rPr>
        <w:t>Gestão/Unidade: [...];</w:t>
      </w:r>
    </w:p>
    <w:p w14:paraId="3ADD7997" w14:textId="77777777" w:rsidR="00573B28" w:rsidRPr="007E40DB" w:rsidRDefault="00573B28" w:rsidP="009457FF">
      <w:pPr>
        <w:pStyle w:val="PargrafodaLista"/>
        <w:numPr>
          <w:ilvl w:val="0"/>
          <w:numId w:val="11"/>
        </w:numPr>
        <w:spacing w:before="120" w:afterLines="120" w:after="288" w:line="312" w:lineRule="auto"/>
        <w:ind w:left="0" w:firstLine="993"/>
        <w:jc w:val="both"/>
        <w:rPr>
          <w:rFonts w:ascii="Arial" w:eastAsia="Arial" w:hAnsi="Arial" w:cs="Arial"/>
          <w:sz w:val="20"/>
          <w:szCs w:val="20"/>
        </w:rPr>
      </w:pPr>
      <w:r w:rsidRPr="007E40DB">
        <w:rPr>
          <w:rFonts w:ascii="Arial" w:eastAsia="Arial" w:hAnsi="Arial" w:cs="Arial"/>
          <w:sz w:val="20"/>
          <w:szCs w:val="20"/>
        </w:rPr>
        <w:t>Fonte de Recursos: [...];</w:t>
      </w:r>
    </w:p>
    <w:p w14:paraId="5D8E7C0E" w14:textId="77777777" w:rsidR="00573B28" w:rsidRPr="007E40DB" w:rsidRDefault="00573B28" w:rsidP="009457FF">
      <w:pPr>
        <w:pStyle w:val="PargrafodaLista"/>
        <w:numPr>
          <w:ilvl w:val="0"/>
          <w:numId w:val="11"/>
        </w:numPr>
        <w:spacing w:before="120" w:afterLines="120" w:after="288" w:line="312" w:lineRule="auto"/>
        <w:ind w:left="0" w:firstLine="992"/>
        <w:jc w:val="both"/>
        <w:rPr>
          <w:rFonts w:ascii="Arial" w:eastAsia="Arial" w:hAnsi="Arial" w:cs="Arial"/>
          <w:sz w:val="20"/>
          <w:szCs w:val="20"/>
        </w:rPr>
      </w:pPr>
      <w:r w:rsidRPr="007E40DB">
        <w:rPr>
          <w:rFonts w:ascii="Arial" w:eastAsia="Arial" w:hAnsi="Arial" w:cs="Arial"/>
          <w:sz w:val="20"/>
          <w:szCs w:val="20"/>
        </w:rPr>
        <w:t>Programa de Trabalho: [...];</w:t>
      </w:r>
    </w:p>
    <w:p w14:paraId="3E3A1BFF" w14:textId="77777777" w:rsidR="00573B28" w:rsidRPr="007E40DB" w:rsidRDefault="00573B28" w:rsidP="009457FF">
      <w:pPr>
        <w:pStyle w:val="PargrafodaLista"/>
        <w:numPr>
          <w:ilvl w:val="0"/>
          <w:numId w:val="11"/>
        </w:numPr>
        <w:spacing w:before="120" w:afterLines="120" w:after="288" w:line="312" w:lineRule="auto"/>
        <w:ind w:left="0" w:firstLine="993"/>
        <w:jc w:val="both"/>
        <w:rPr>
          <w:rFonts w:ascii="Arial" w:eastAsia="Arial" w:hAnsi="Arial" w:cs="Arial"/>
          <w:sz w:val="20"/>
          <w:szCs w:val="20"/>
        </w:rPr>
      </w:pPr>
      <w:r w:rsidRPr="007E40DB">
        <w:rPr>
          <w:rFonts w:ascii="Arial" w:eastAsia="Arial" w:hAnsi="Arial" w:cs="Arial"/>
          <w:sz w:val="20"/>
          <w:szCs w:val="20"/>
        </w:rPr>
        <w:lastRenderedPageBreak/>
        <w:t>Elemento de Despesa: [...];</w:t>
      </w:r>
    </w:p>
    <w:p w14:paraId="5650E997" w14:textId="77777777" w:rsidR="00573B28" w:rsidRPr="007E40DB" w:rsidRDefault="00573B28" w:rsidP="009457FF">
      <w:pPr>
        <w:pStyle w:val="PargrafodaLista"/>
        <w:numPr>
          <w:ilvl w:val="0"/>
          <w:numId w:val="11"/>
        </w:numPr>
        <w:spacing w:before="120" w:afterLines="120" w:after="288" w:line="312" w:lineRule="auto"/>
        <w:ind w:left="0" w:firstLine="993"/>
        <w:jc w:val="both"/>
        <w:rPr>
          <w:rFonts w:ascii="Arial" w:eastAsia="Arial" w:hAnsi="Arial" w:cs="Arial"/>
          <w:sz w:val="20"/>
          <w:szCs w:val="20"/>
        </w:rPr>
      </w:pPr>
      <w:r w:rsidRPr="007E40DB">
        <w:rPr>
          <w:rFonts w:ascii="Arial" w:eastAsia="Arial" w:hAnsi="Arial" w:cs="Arial"/>
          <w:sz w:val="20"/>
          <w:szCs w:val="20"/>
        </w:rPr>
        <w:t>Plano Interno: [...];</w:t>
      </w:r>
    </w:p>
    <w:p w14:paraId="791E2B88" w14:textId="77777777" w:rsidR="00573B28" w:rsidRDefault="00573B28" w:rsidP="00F64656">
      <w:pPr>
        <w:pStyle w:val="Nvel2-Red"/>
        <w:spacing w:afterLines="120" w:after="288" w:line="312" w:lineRule="auto"/>
        <w:ind w:firstLine="709"/>
      </w:pPr>
      <w:r w:rsidRPr="007E40DB">
        <w:t>A dotação relativa aos exercícios financeiros subsequentes será indicada após aprovação da Lei Orçamentária respectiva e liberação dos créditos correspondentes, mediante apostilamento.</w:t>
      </w:r>
    </w:p>
    <w:p w14:paraId="5B1E0EEB" w14:textId="01928153" w:rsidR="00A74A76" w:rsidRPr="00A74A76" w:rsidRDefault="00A74A76" w:rsidP="00A74A76">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A74A76">
        <w:rPr>
          <w:i w:val="0"/>
          <w:color w:val="auto"/>
          <w:sz w:val="18"/>
        </w:rPr>
        <w:t>Nota Explicativa: 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bookmarkEnd w:id="0"/>
    <w:p w14:paraId="42C8D092" w14:textId="77777777" w:rsidR="0039705A" w:rsidRDefault="0039705A" w:rsidP="00D90AD0">
      <w:pPr>
        <w:pStyle w:val="Nivel2"/>
        <w:numPr>
          <w:ilvl w:val="0"/>
          <w:numId w:val="0"/>
        </w:numPr>
        <w:spacing w:afterLines="120" w:after="288" w:line="312" w:lineRule="auto"/>
        <w:ind w:firstLine="709"/>
      </w:pPr>
    </w:p>
    <w:p w14:paraId="5B25345B" w14:textId="058462A4" w:rsidR="00573B28" w:rsidRPr="00D90AD0" w:rsidRDefault="00573B28" w:rsidP="00D90AD0">
      <w:pPr>
        <w:pStyle w:val="Nivel2"/>
        <w:numPr>
          <w:ilvl w:val="0"/>
          <w:numId w:val="0"/>
        </w:numPr>
        <w:spacing w:afterLines="120" w:after="288" w:line="312" w:lineRule="auto"/>
        <w:ind w:firstLine="709"/>
      </w:pPr>
      <w:r w:rsidRPr="00D90AD0">
        <w:t>[Local], [dia] de [mês] de [ano].</w:t>
      </w:r>
    </w:p>
    <w:p w14:paraId="3D566A1D" w14:textId="77777777" w:rsidR="00573B28" w:rsidRDefault="00573B28" w:rsidP="00F64656">
      <w:pPr>
        <w:spacing w:before="120" w:afterLines="120" w:after="288" w:line="312" w:lineRule="auto"/>
        <w:ind w:firstLine="709"/>
        <w:jc w:val="center"/>
        <w:rPr>
          <w:rFonts w:ascii="Arial" w:eastAsia="Arial" w:hAnsi="Arial" w:cs="Arial"/>
          <w:sz w:val="20"/>
          <w:szCs w:val="20"/>
        </w:rPr>
      </w:pPr>
      <w:r w:rsidRPr="007E40DB">
        <w:rPr>
          <w:rFonts w:ascii="Arial" w:eastAsia="Arial" w:hAnsi="Arial" w:cs="Arial"/>
          <w:sz w:val="20"/>
          <w:szCs w:val="20"/>
        </w:rPr>
        <w:t>__________________________________</w:t>
      </w:r>
    </w:p>
    <w:p w14:paraId="42F02407" w14:textId="2E0677F1" w:rsidR="00A74A76" w:rsidRPr="007E40DB" w:rsidRDefault="00A74A76" w:rsidP="00F64656">
      <w:pPr>
        <w:spacing w:before="120" w:afterLines="120" w:after="288" w:line="312" w:lineRule="auto"/>
        <w:ind w:firstLine="709"/>
        <w:jc w:val="center"/>
        <w:rPr>
          <w:rFonts w:ascii="Arial" w:eastAsia="Arial" w:hAnsi="Arial" w:cs="Arial"/>
          <w:sz w:val="20"/>
          <w:szCs w:val="20"/>
        </w:rPr>
      </w:pPr>
      <w:r w:rsidRPr="00A74A76">
        <w:rPr>
          <w:rFonts w:ascii="Arial" w:eastAsia="Arial" w:hAnsi="Arial" w:cs="Arial"/>
          <w:sz w:val="20"/>
          <w:szCs w:val="20"/>
        </w:rPr>
        <w:t>Identificação e assinatura do servidor (ou equipe) responsável</w:t>
      </w:r>
    </w:p>
    <w:p w14:paraId="1883ACD9" w14:textId="77777777" w:rsidR="00A74A76" w:rsidRPr="00A74A76" w:rsidRDefault="00A74A76" w:rsidP="00A74A76">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A74A76">
        <w:rPr>
          <w:i w:val="0"/>
          <w:color w:val="auto"/>
          <w:sz w:val="18"/>
        </w:rPr>
        <w:t>Nota Explicativa 1: O Termo de Referência deverá ser devidamente aprovado pelo ordenador de despesas ou a autoridade competente respectiva, conforme divisão de atribuições de cada órgão.</w:t>
      </w:r>
    </w:p>
    <w:p w14:paraId="0E8AB9A2" w14:textId="77777777" w:rsidR="00A74A76" w:rsidRPr="00A74A76" w:rsidRDefault="00A74A76" w:rsidP="00A74A76">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A74A76">
        <w:rPr>
          <w:i w:val="0"/>
          <w:color w:val="auto"/>
          <w:sz w:val="18"/>
        </w:rPr>
        <w:t>Nota Explicativa 2: Registre-se que, salvo no caso de elaboração do TR pela própria autoridade competente para aprová-lo, eventual equipe incumbida de tal confecção deve ser designada pela autoridade competente nos termos do art. 7º da Lei nº 14.133, de 2021, incumbindo a esta aferir o cumprimento dos requisitos necessários a esta função.</w:t>
      </w:r>
    </w:p>
    <w:p w14:paraId="7B002330" w14:textId="77777777" w:rsidR="00A74A76" w:rsidRPr="00A74A76" w:rsidRDefault="00A74A76" w:rsidP="00A74A76">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A74A76">
        <w:rPr>
          <w:i w:val="0"/>
          <w:color w:val="auto"/>
          <w:sz w:val="18"/>
        </w:rPr>
        <w:t>Nota Explicativa 3: Conforme art. 8º da IN Seges/ME nº 81, de 2022,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7A122A51" w14:textId="00592134" w:rsidR="00D94B83" w:rsidRDefault="00A74A76" w:rsidP="00A74A76">
      <w:pPr>
        <w:pStyle w:val="Nvel3-R"/>
        <w:numPr>
          <w:ilvl w:val="0"/>
          <w:numId w:val="0"/>
        </w:numPr>
        <w:pBdr>
          <w:top w:val="single" w:sz="4" w:space="1" w:color="auto"/>
          <w:left w:val="single" w:sz="4" w:space="4" w:color="auto"/>
          <w:bottom w:val="single" w:sz="4" w:space="1" w:color="auto"/>
          <w:right w:val="single" w:sz="4" w:space="4" w:color="auto"/>
        </w:pBdr>
        <w:shd w:val="clear" w:color="auto" w:fill="FFFF66"/>
        <w:spacing w:before="0" w:afterLines="50" w:line="240" w:lineRule="auto"/>
        <w:ind w:left="170"/>
        <w:rPr>
          <w:i w:val="0"/>
          <w:color w:val="auto"/>
          <w:sz w:val="18"/>
        </w:rPr>
      </w:pPr>
      <w:r w:rsidRPr="00A74A76">
        <w:rPr>
          <w:i w:val="0"/>
          <w:color w:val="auto"/>
          <w:sz w:val="18"/>
        </w:rPr>
        <w:t>Nota Explicativa 4: Atentar para a necessidade de avaliação quanto à pertinência de classificar o TR nos termos da Lei n. 12.527, de 2011 (Lei de Acesso à Informação), conforme previsão do artigo 10 da Instrução Normativa n. 81, de 2022.</w:t>
      </w:r>
    </w:p>
    <w:p w14:paraId="765B70A6" w14:textId="2CFD8951" w:rsidR="00D94B83" w:rsidRPr="001A4722" w:rsidRDefault="00D94B83" w:rsidP="00D94B83">
      <w:pPr>
        <w:rPr>
          <w:color w:val="FF0000"/>
        </w:rPr>
      </w:pPr>
    </w:p>
    <w:p w14:paraId="1589B7C7" w14:textId="69A45F92" w:rsidR="00A74A76" w:rsidRPr="001A4722" w:rsidRDefault="00D94B83" w:rsidP="00D94B83">
      <w:pPr>
        <w:rPr>
          <w:color w:val="FF0000"/>
        </w:rPr>
      </w:pPr>
      <w:r w:rsidRPr="001A4722">
        <w:rPr>
          <w:color w:val="FF0000"/>
        </w:rPr>
        <w:t>ANEXOS:</w:t>
      </w:r>
    </w:p>
    <w:p w14:paraId="61F34A8A" w14:textId="77777777" w:rsidR="00D94B83" w:rsidRPr="001A4722" w:rsidRDefault="00D94B83" w:rsidP="00D94B83">
      <w:pPr>
        <w:rPr>
          <w:color w:val="FF0000"/>
        </w:rPr>
      </w:pPr>
    </w:p>
    <w:p w14:paraId="2B112255" w14:textId="77777777" w:rsidR="001A4722" w:rsidRPr="001A4722" w:rsidRDefault="001A4722" w:rsidP="001A4722">
      <w:pPr>
        <w:spacing w:before="120" w:afterLines="120" w:after="288" w:line="312" w:lineRule="auto"/>
        <w:jc w:val="both"/>
        <w:rPr>
          <w:rFonts w:ascii="Arial" w:eastAsia="Arial" w:hAnsi="Arial" w:cs="Arial"/>
          <w:color w:val="FF0000"/>
          <w:sz w:val="20"/>
          <w:szCs w:val="20"/>
        </w:rPr>
      </w:pPr>
      <w:r w:rsidRPr="001A4722">
        <w:rPr>
          <w:rFonts w:ascii="Arial" w:eastAsia="Arial" w:hAnsi="Arial" w:cs="Arial"/>
          <w:color w:val="FF0000"/>
          <w:sz w:val="20"/>
          <w:szCs w:val="20"/>
        </w:rPr>
        <w:t>Constituem Anexos deste Termo de Referências aqueles relacionados no Edital:</w:t>
      </w:r>
    </w:p>
    <w:p w14:paraId="4B5ED837" w14:textId="77777777" w:rsidR="001A4722" w:rsidRPr="001A4722" w:rsidRDefault="001A4722" w:rsidP="001A4722">
      <w:pPr>
        <w:spacing w:before="120" w:afterLines="120" w:after="288" w:line="312" w:lineRule="auto"/>
        <w:jc w:val="both"/>
        <w:rPr>
          <w:rFonts w:ascii="Arial" w:eastAsia="Arial" w:hAnsi="Arial" w:cs="Arial"/>
          <w:color w:val="FF0000"/>
          <w:sz w:val="20"/>
          <w:szCs w:val="20"/>
        </w:rPr>
      </w:pPr>
      <w:proofErr w:type="gramStart"/>
      <w:r w:rsidRPr="001A4722">
        <w:rPr>
          <w:rFonts w:ascii="Arial" w:eastAsia="Arial" w:hAnsi="Arial" w:cs="Arial"/>
          <w:color w:val="FF0000"/>
          <w:sz w:val="20"/>
          <w:szCs w:val="20"/>
        </w:rPr>
        <w:t>Anexo  -</w:t>
      </w:r>
      <w:proofErr w:type="gramEnd"/>
      <w:r w:rsidRPr="001A4722">
        <w:rPr>
          <w:rFonts w:ascii="Arial" w:eastAsia="Arial" w:hAnsi="Arial" w:cs="Arial"/>
          <w:color w:val="FF0000"/>
          <w:sz w:val="20"/>
          <w:szCs w:val="20"/>
        </w:rPr>
        <w:t xml:space="preserve"> Instrumento de Medição de Resultados</w:t>
      </w:r>
    </w:p>
    <w:p w14:paraId="4C453CE4" w14:textId="77777777" w:rsidR="001A4722" w:rsidRPr="001A4722" w:rsidRDefault="001A4722" w:rsidP="001A4722">
      <w:pPr>
        <w:spacing w:before="120" w:afterLines="120" w:after="288" w:line="312" w:lineRule="auto"/>
        <w:jc w:val="both"/>
        <w:rPr>
          <w:rFonts w:ascii="Arial" w:eastAsia="Arial" w:hAnsi="Arial" w:cs="Arial"/>
          <w:color w:val="FF0000"/>
          <w:sz w:val="20"/>
          <w:szCs w:val="20"/>
        </w:rPr>
      </w:pPr>
      <w:r w:rsidRPr="001A4722">
        <w:rPr>
          <w:rFonts w:ascii="Arial" w:eastAsia="Arial" w:hAnsi="Arial" w:cs="Arial"/>
          <w:color w:val="FF0000"/>
          <w:sz w:val="20"/>
          <w:szCs w:val="20"/>
        </w:rPr>
        <w:t>Anexo - Modelo De Declaração De Visita Técnica (QUANDO COUBER)</w:t>
      </w:r>
    </w:p>
    <w:p w14:paraId="377B58D0" w14:textId="4B138490" w:rsidR="001A4722" w:rsidRPr="001A4722" w:rsidRDefault="001A4722" w:rsidP="001A4722">
      <w:pPr>
        <w:spacing w:before="120" w:afterLines="120" w:after="288" w:line="312" w:lineRule="auto"/>
        <w:jc w:val="both"/>
        <w:rPr>
          <w:rFonts w:ascii="Arial" w:eastAsia="Arial" w:hAnsi="Arial" w:cs="Arial"/>
          <w:color w:val="FF0000"/>
          <w:sz w:val="20"/>
          <w:szCs w:val="20"/>
        </w:rPr>
      </w:pPr>
      <w:proofErr w:type="gramStart"/>
      <w:r w:rsidRPr="001A4722">
        <w:rPr>
          <w:rFonts w:ascii="Arial" w:eastAsia="Arial" w:hAnsi="Arial" w:cs="Arial"/>
          <w:color w:val="FF0000"/>
          <w:sz w:val="20"/>
          <w:szCs w:val="20"/>
        </w:rPr>
        <w:t>Anexo  -</w:t>
      </w:r>
      <w:proofErr w:type="gramEnd"/>
      <w:r w:rsidRPr="001A4722">
        <w:rPr>
          <w:rFonts w:ascii="Arial" w:eastAsia="Arial" w:hAnsi="Arial" w:cs="Arial"/>
          <w:color w:val="FF0000"/>
          <w:sz w:val="20"/>
          <w:szCs w:val="20"/>
        </w:rPr>
        <w:t xml:space="preserve"> Modelo De Declaração De Não Visita Técnica (QUANDO COUBER)</w:t>
      </w:r>
    </w:p>
    <w:p w14:paraId="120B019A" w14:textId="77777777" w:rsidR="001A4722" w:rsidRPr="001A4722" w:rsidRDefault="001A4722" w:rsidP="001A4722">
      <w:pPr>
        <w:spacing w:before="120" w:afterLines="120" w:after="288" w:line="312" w:lineRule="auto"/>
        <w:jc w:val="both"/>
        <w:rPr>
          <w:rFonts w:ascii="Arial" w:eastAsia="Arial" w:hAnsi="Arial" w:cs="Arial"/>
          <w:color w:val="FF0000"/>
          <w:sz w:val="20"/>
          <w:szCs w:val="20"/>
        </w:rPr>
      </w:pPr>
      <w:r w:rsidRPr="001A4722">
        <w:rPr>
          <w:rFonts w:ascii="Arial" w:eastAsia="Arial" w:hAnsi="Arial" w:cs="Arial"/>
          <w:color w:val="FF0000"/>
          <w:sz w:val="20"/>
          <w:szCs w:val="20"/>
        </w:rPr>
        <w:t>Anexo - Modelo de Declaração de Contratos Firmados com a Iniciativa Privada e a Administração Pública</w:t>
      </w:r>
    </w:p>
    <w:p w14:paraId="4B4922D9" w14:textId="77777777" w:rsidR="001A4722" w:rsidRPr="001A4722" w:rsidRDefault="001A4722" w:rsidP="001A4722">
      <w:pPr>
        <w:spacing w:before="120" w:afterLines="120" w:after="288" w:line="312" w:lineRule="auto"/>
        <w:jc w:val="both"/>
        <w:rPr>
          <w:rFonts w:ascii="Arial" w:eastAsia="Arial" w:hAnsi="Arial" w:cs="Arial"/>
          <w:color w:val="FF0000"/>
          <w:sz w:val="20"/>
          <w:szCs w:val="20"/>
        </w:rPr>
      </w:pPr>
      <w:r w:rsidRPr="001A4722">
        <w:rPr>
          <w:rFonts w:ascii="Arial" w:eastAsia="Arial" w:hAnsi="Arial" w:cs="Arial"/>
          <w:color w:val="FF0000"/>
          <w:sz w:val="20"/>
          <w:szCs w:val="20"/>
        </w:rPr>
        <w:t>Anexo - Modelo de Proposta</w:t>
      </w:r>
    </w:p>
    <w:p w14:paraId="4FCAB79F" w14:textId="77777777" w:rsidR="001A4722" w:rsidRPr="001A4722" w:rsidRDefault="001A4722" w:rsidP="001A4722">
      <w:pPr>
        <w:spacing w:before="120" w:afterLines="120" w:after="288" w:line="312" w:lineRule="auto"/>
        <w:jc w:val="both"/>
        <w:rPr>
          <w:rFonts w:ascii="Arial" w:eastAsia="Arial" w:hAnsi="Arial" w:cs="Arial"/>
          <w:color w:val="FF0000"/>
          <w:sz w:val="20"/>
          <w:szCs w:val="20"/>
        </w:rPr>
      </w:pPr>
      <w:r w:rsidRPr="001A4722">
        <w:rPr>
          <w:rFonts w:ascii="Arial" w:eastAsia="Arial" w:hAnsi="Arial" w:cs="Arial"/>
          <w:color w:val="FF0000"/>
          <w:sz w:val="20"/>
          <w:szCs w:val="20"/>
        </w:rPr>
        <w:t xml:space="preserve">Anexo - Estudos Preliminares de Contratação </w:t>
      </w:r>
    </w:p>
    <w:p w14:paraId="2EF331F8" w14:textId="03D67FF5" w:rsidR="001A4722" w:rsidRPr="001A4722" w:rsidRDefault="001A4722" w:rsidP="001A4722">
      <w:pPr>
        <w:spacing w:before="120" w:afterLines="120" w:after="288" w:line="312" w:lineRule="auto"/>
        <w:jc w:val="both"/>
        <w:rPr>
          <w:rFonts w:ascii="Arial" w:eastAsia="Arial" w:hAnsi="Arial" w:cs="Arial"/>
          <w:color w:val="FF0000"/>
          <w:sz w:val="20"/>
          <w:szCs w:val="20"/>
        </w:rPr>
      </w:pPr>
      <w:r w:rsidRPr="001A4722">
        <w:rPr>
          <w:rFonts w:ascii="Arial" w:eastAsia="Arial" w:hAnsi="Arial" w:cs="Arial"/>
          <w:color w:val="FF0000"/>
          <w:sz w:val="20"/>
          <w:szCs w:val="20"/>
        </w:rPr>
        <w:lastRenderedPageBreak/>
        <w:t>Anexo - Lei Geral de Proteção de Dados Pessoais (LGPD) (COMO ANEXO OU NO CORPO DO TR)</w:t>
      </w:r>
    </w:p>
    <w:p w14:paraId="4D7F7C8E" w14:textId="1626063F" w:rsidR="00B41078" w:rsidRDefault="00B41078" w:rsidP="001A4722"/>
    <w:p w14:paraId="745268F3" w14:textId="77777777" w:rsidR="00B41078" w:rsidRPr="00B41078" w:rsidRDefault="00B41078" w:rsidP="00B41078"/>
    <w:p w14:paraId="15C8E4BE" w14:textId="77777777" w:rsidR="00B41078" w:rsidRPr="00B41078" w:rsidRDefault="00B41078" w:rsidP="00B41078"/>
    <w:p w14:paraId="4BCA6C5D" w14:textId="56FC1182" w:rsidR="00B41078" w:rsidRDefault="00B41078" w:rsidP="00B41078"/>
    <w:p w14:paraId="1F3882D1" w14:textId="77777777" w:rsidR="00D94B83" w:rsidRDefault="00D94B83" w:rsidP="00B41078">
      <w:pPr>
        <w:jc w:val="center"/>
      </w:pPr>
    </w:p>
    <w:p w14:paraId="376040DF" w14:textId="77777777" w:rsidR="00B41078" w:rsidRDefault="00B41078" w:rsidP="00B41078">
      <w:pPr>
        <w:jc w:val="center"/>
      </w:pPr>
    </w:p>
    <w:p w14:paraId="02A57FFC" w14:textId="77777777" w:rsidR="00B41078" w:rsidRDefault="00B41078" w:rsidP="00B41078">
      <w:pPr>
        <w:jc w:val="center"/>
      </w:pPr>
    </w:p>
    <w:p w14:paraId="222B9947" w14:textId="77777777" w:rsidR="00B41078" w:rsidRDefault="00B41078" w:rsidP="00B41078">
      <w:pPr>
        <w:jc w:val="center"/>
      </w:pPr>
    </w:p>
    <w:p w14:paraId="3FA85C21" w14:textId="77777777" w:rsidR="00B41078" w:rsidRDefault="00B41078" w:rsidP="00B41078">
      <w:pPr>
        <w:spacing w:before="120" w:afterLines="120" w:after="288" w:line="312" w:lineRule="auto"/>
        <w:jc w:val="both"/>
        <w:rPr>
          <w:rFonts w:ascii="Arial" w:eastAsia="Arial" w:hAnsi="Arial" w:cs="Arial"/>
          <w:color w:val="FF0000"/>
          <w:sz w:val="20"/>
          <w:szCs w:val="20"/>
        </w:rPr>
      </w:pPr>
      <w:proofErr w:type="gramStart"/>
      <w:r w:rsidRPr="001A4722">
        <w:rPr>
          <w:rFonts w:ascii="Arial" w:eastAsia="Arial" w:hAnsi="Arial" w:cs="Arial"/>
          <w:color w:val="FF0000"/>
          <w:sz w:val="20"/>
          <w:szCs w:val="20"/>
        </w:rPr>
        <w:t>Anexo  -</w:t>
      </w:r>
      <w:proofErr w:type="gramEnd"/>
      <w:r w:rsidRPr="001A4722">
        <w:rPr>
          <w:rFonts w:ascii="Arial" w:eastAsia="Arial" w:hAnsi="Arial" w:cs="Arial"/>
          <w:color w:val="FF0000"/>
          <w:sz w:val="20"/>
          <w:szCs w:val="20"/>
        </w:rPr>
        <w:t xml:space="preserve"> Instrumento de Medição de Resultados</w:t>
      </w:r>
    </w:p>
    <w:p w14:paraId="2EC54423" w14:textId="37FC5987" w:rsidR="00B41078" w:rsidRPr="00C83164" w:rsidRDefault="00B41078" w:rsidP="00B41078">
      <w:pPr>
        <w:rPr>
          <w:rFonts w:ascii="Arial" w:eastAsia="Arial" w:hAnsi="Arial" w:cs="Arial"/>
          <w:color w:val="FF0000"/>
          <w:sz w:val="20"/>
          <w:szCs w:val="20"/>
        </w:rPr>
      </w:pPr>
      <w:r>
        <w:rPr>
          <w:rFonts w:ascii="Arial" w:eastAsia="Arial" w:hAnsi="Arial" w:cs="Arial"/>
          <w:color w:val="FF0000"/>
          <w:sz w:val="20"/>
          <w:szCs w:val="20"/>
        </w:rPr>
        <w:t xml:space="preserve">Esse é um modelo exemplificativo de IMR para contrato sem mão de obra direta. Porém, a Equipe de Planejamento deverá adequar cada indicador às especificidades do serviço. </w:t>
      </w:r>
    </w:p>
    <w:p w14:paraId="7DA3EB25" w14:textId="77777777" w:rsidR="00B41078" w:rsidRPr="001A4722" w:rsidRDefault="00B41078" w:rsidP="00B41078">
      <w:pPr>
        <w:spacing w:before="120" w:afterLines="120" w:after="288" w:line="312" w:lineRule="auto"/>
        <w:jc w:val="both"/>
        <w:rPr>
          <w:rFonts w:ascii="Arial" w:eastAsia="Arial" w:hAnsi="Arial" w:cs="Arial"/>
          <w:color w:val="FF0000"/>
          <w:sz w:val="20"/>
          <w:szCs w:val="20"/>
        </w:rPr>
      </w:pPr>
    </w:p>
    <w:p w14:paraId="38E32FF6" w14:textId="77777777" w:rsidR="00B41078" w:rsidRDefault="00B41078" w:rsidP="00B41078">
      <w:pPr>
        <w:spacing w:before="120" w:afterLines="120" w:after="288" w:line="312" w:lineRule="auto"/>
        <w:jc w:val="both"/>
        <w:rPr>
          <w:rFonts w:ascii="Arial" w:eastAsia="Arial" w:hAnsi="Arial" w:cs="Arial"/>
          <w:color w:val="FF0000"/>
          <w:sz w:val="20"/>
          <w:szCs w:val="20"/>
        </w:rPr>
      </w:pPr>
      <w:r w:rsidRPr="001A4722">
        <w:rPr>
          <w:rFonts w:ascii="Arial" w:eastAsia="Arial" w:hAnsi="Arial" w:cs="Arial"/>
          <w:color w:val="FF0000"/>
          <w:sz w:val="20"/>
          <w:szCs w:val="20"/>
        </w:rPr>
        <w:t>Anexo - Modelo De Declaração De Visita Técnica (QUANDO COUBER)</w:t>
      </w:r>
    </w:p>
    <w:p w14:paraId="6A422A79" w14:textId="77777777" w:rsidR="00B41078" w:rsidRDefault="00B41078" w:rsidP="00B41078">
      <w:pPr>
        <w:pStyle w:val="ebserhtextojustificadorecuoprimeiralinha"/>
        <w:ind w:firstLine="1418"/>
        <w:jc w:val="both"/>
        <w:rPr>
          <w:rFonts w:ascii="Calibri" w:hAnsi="Calibri" w:cs="Calibri"/>
          <w:color w:val="000000"/>
          <w:sz w:val="20"/>
          <w:szCs w:val="20"/>
        </w:rPr>
      </w:pPr>
      <w:proofErr w:type="gramStart"/>
      <w:r>
        <w:rPr>
          <w:rFonts w:ascii="Calibri" w:hAnsi="Calibri" w:cs="Calibri"/>
          <w:color w:val="000000"/>
          <w:sz w:val="20"/>
          <w:szCs w:val="20"/>
        </w:rPr>
        <w:t>Eu,</w:t>
      </w:r>
      <w:r>
        <w:rPr>
          <w:rFonts w:ascii="Calibri" w:hAnsi="Calibri" w:cs="Calibri"/>
          <w:color w:val="000000"/>
          <w:sz w:val="20"/>
          <w:szCs w:val="20"/>
          <w:u w:val="single"/>
        </w:rPr>
        <w:t>_</w:t>
      </w:r>
      <w:proofErr w:type="gramEnd"/>
      <w:r>
        <w:rPr>
          <w:rFonts w:ascii="Calibri" w:hAnsi="Calibri" w:cs="Calibri"/>
          <w:color w:val="000000"/>
          <w:sz w:val="20"/>
          <w:szCs w:val="20"/>
          <w:u w:val="single"/>
        </w:rPr>
        <w:t>__________</w:t>
      </w:r>
      <w:r>
        <w:rPr>
          <w:rFonts w:ascii="Calibri" w:hAnsi="Calibri" w:cs="Calibri"/>
          <w:color w:val="000000"/>
          <w:sz w:val="20"/>
          <w:szCs w:val="20"/>
        </w:rPr>
        <w:t>(representante legal da empresa devidamente qualificado), na condição de representante da empresa</w:t>
      </w:r>
      <w:r>
        <w:rPr>
          <w:rFonts w:ascii="Calibri" w:hAnsi="Calibri" w:cs="Calibri"/>
          <w:color w:val="000000"/>
          <w:sz w:val="20"/>
          <w:szCs w:val="20"/>
          <w:u w:val="single"/>
        </w:rPr>
        <w:t> </w:t>
      </w:r>
      <w:r>
        <w:rPr>
          <w:rFonts w:ascii="Calibri" w:hAnsi="Calibri" w:cs="Calibri"/>
          <w:color w:val="000000"/>
          <w:sz w:val="20"/>
          <w:szCs w:val="20"/>
        </w:rPr>
        <w:t xml:space="preserve">, declaro, para os devidos fins, que visitei o local onde será executado a contratação para serviços de ___________, objeto do edital </w:t>
      </w:r>
      <w:proofErr w:type="spellStart"/>
      <w:r>
        <w:rPr>
          <w:rFonts w:ascii="Calibri" w:hAnsi="Calibri" w:cs="Calibri"/>
          <w:color w:val="000000"/>
          <w:sz w:val="20"/>
          <w:szCs w:val="20"/>
        </w:rPr>
        <w:t>xx</w:t>
      </w:r>
      <w:proofErr w:type="spellEnd"/>
      <w:r>
        <w:rPr>
          <w:rFonts w:ascii="Calibri" w:hAnsi="Calibri" w:cs="Calibri"/>
          <w:color w:val="000000"/>
          <w:sz w:val="20"/>
          <w:szCs w:val="20"/>
        </w:rPr>
        <w:t xml:space="preserve"> do pregão</w:t>
      </w:r>
      <w:r w:rsidRPr="00C775F3">
        <w:rPr>
          <w:rFonts w:ascii="Calibri" w:hAnsi="Calibri" w:cs="Calibri"/>
          <w:color w:val="000000"/>
          <w:sz w:val="20"/>
          <w:szCs w:val="20"/>
        </w:rPr>
        <w:t xml:space="preserve"> </w:t>
      </w:r>
      <w:proofErr w:type="spellStart"/>
      <w:r w:rsidRPr="00C775F3">
        <w:rPr>
          <w:rFonts w:ascii="Calibri" w:hAnsi="Calibri" w:cs="Calibri"/>
          <w:color w:val="000000"/>
          <w:sz w:val="20"/>
          <w:szCs w:val="20"/>
        </w:rPr>
        <w:t>xx</w:t>
      </w:r>
      <w:proofErr w:type="spellEnd"/>
      <w:r w:rsidRPr="00C775F3">
        <w:rPr>
          <w:rFonts w:ascii="Calibri" w:hAnsi="Calibri" w:cs="Calibri"/>
          <w:color w:val="000000"/>
          <w:sz w:val="20"/>
          <w:szCs w:val="20"/>
        </w:rPr>
        <w:t>/</w:t>
      </w:r>
      <w:proofErr w:type="spellStart"/>
      <w:r w:rsidRPr="00C775F3">
        <w:rPr>
          <w:rFonts w:ascii="Calibri" w:hAnsi="Calibri" w:cs="Calibri"/>
          <w:color w:val="000000"/>
          <w:sz w:val="20"/>
          <w:szCs w:val="20"/>
        </w:rPr>
        <w:t>xx</w:t>
      </w:r>
      <w:proofErr w:type="spellEnd"/>
      <w:r>
        <w:rPr>
          <w:rFonts w:ascii="Calibri" w:hAnsi="Calibri" w:cs="Calibri"/>
          <w:color w:val="000000"/>
          <w:sz w:val="20"/>
          <w:szCs w:val="20"/>
        </w:rPr>
        <w:t xml:space="preserve">, tendo tomado conhecimento de todas as </w:t>
      </w:r>
      <w:proofErr w:type="spellStart"/>
      <w:r>
        <w:rPr>
          <w:rFonts w:ascii="Calibri" w:hAnsi="Calibri" w:cs="Calibri"/>
          <w:color w:val="000000"/>
          <w:sz w:val="20"/>
          <w:szCs w:val="20"/>
        </w:rPr>
        <w:t>peculariedades</w:t>
      </w:r>
      <w:proofErr w:type="spellEnd"/>
      <w:r>
        <w:rPr>
          <w:rFonts w:ascii="Calibri" w:hAnsi="Calibri" w:cs="Calibri"/>
          <w:color w:val="000000"/>
          <w:sz w:val="20"/>
          <w:szCs w:val="20"/>
        </w:rPr>
        <w:t xml:space="preserve"> e características do local, inclusive, das possíveis dificuldades que possam onerar futuramente a nossa empresa na execução do mesmo.</w:t>
      </w:r>
    </w:p>
    <w:p w14:paraId="0764419F" w14:textId="77777777" w:rsidR="00B41078" w:rsidRDefault="00B41078" w:rsidP="00B41078">
      <w:pPr>
        <w:pStyle w:val="ebserhtextojustificadorecuoprimeiralinha"/>
        <w:ind w:firstLine="1418"/>
        <w:jc w:val="both"/>
        <w:rPr>
          <w:rFonts w:ascii="Calibri" w:hAnsi="Calibri" w:cs="Calibri"/>
          <w:color w:val="000000"/>
          <w:sz w:val="20"/>
          <w:szCs w:val="20"/>
        </w:rPr>
      </w:pPr>
      <w:r>
        <w:rPr>
          <w:rFonts w:ascii="Calibri" w:hAnsi="Calibri" w:cs="Calibri"/>
          <w:color w:val="000000"/>
          <w:sz w:val="20"/>
          <w:szCs w:val="20"/>
        </w:rPr>
        <w:t>Florianópolis-</w:t>
      </w:r>
      <w:proofErr w:type="spellStart"/>
      <w:proofErr w:type="gramStart"/>
      <w:r>
        <w:rPr>
          <w:rFonts w:ascii="Calibri" w:hAnsi="Calibri" w:cs="Calibri"/>
          <w:color w:val="000000"/>
          <w:sz w:val="20"/>
          <w:szCs w:val="20"/>
        </w:rPr>
        <w:t>SC,</w:t>
      </w:r>
      <w:r>
        <w:rPr>
          <w:rFonts w:ascii="Calibri" w:hAnsi="Calibri" w:cs="Calibri"/>
          <w:color w:val="000000"/>
          <w:sz w:val="20"/>
          <w:szCs w:val="20"/>
          <w:u w:val="single"/>
        </w:rPr>
        <w:t>_</w:t>
      </w:r>
      <w:proofErr w:type="gramEnd"/>
      <w:r>
        <w:rPr>
          <w:rFonts w:ascii="Calibri" w:hAnsi="Calibri" w:cs="Calibri"/>
          <w:color w:val="000000"/>
          <w:sz w:val="20"/>
          <w:szCs w:val="20"/>
          <w:u w:val="single"/>
        </w:rPr>
        <w:t>____</w:t>
      </w:r>
      <w:r>
        <w:rPr>
          <w:rFonts w:ascii="Calibri" w:hAnsi="Calibri" w:cs="Calibri"/>
          <w:color w:val="000000"/>
          <w:sz w:val="20"/>
          <w:szCs w:val="20"/>
        </w:rPr>
        <w:t>de</w:t>
      </w:r>
      <w:r>
        <w:rPr>
          <w:rFonts w:ascii="Calibri" w:hAnsi="Calibri" w:cs="Calibri"/>
          <w:color w:val="000000"/>
          <w:sz w:val="20"/>
          <w:szCs w:val="20"/>
          <w:u w:val="single"/>
        </w:rPr>
        <w:t>____________</w:t>
      </w:r>
      <w:r>
        <w:rPr>
          <w:rFonts w:ascii="Calibri" w:hAnsi="Calibri" w:cs="Calibri"/>
          <w:color w:val="000000"/>
          <w:sz w:val="20"/>
          <w:szCs w:val="20"/>
        </w:rPr>
        <w:t>de</w:t>
      </w:r>
      <w:proofErr w:type="spellEnd"/>
      <w:r>
        <w:rPr>
          <w:rFonts w:ascii="Calibri" w:hAnsi="Calibri" w:cs="Calibri"/>
          <w:color w:val="000000"/>
          <w:sz w:val="20"/>
          <w:szCs w:val="20"/>
        </w:rPr>
        <w:t xml:space="preserve"> 20__</w:t>
      </w:r>
    </w:p>
    <w:p w14:paraId="2C362630" w14:textId="77777777" w:rsidR="00B41078" w:rsidRDefault="00B41078" w:rsidP="00B41078">
      <w:pPr>
        <w:pStyle w:val="ebserhtextojustificadorecuoprimeiralinha"/>
        <w:ind w:firstLine="1418"/>
        <w:jc w:val="both"/>
        <w:rPr>
          <w:rFonts w:ascii="Calibri" w:hAnsi="Calibri" w:cs="Calibri"/>
          <w:color w:val="000000"/>
          <w:sz w:val="20"/>
          <w:szCs w:val="20"/>
        </w:rPr>
      </w:pPr>
      <w:r>
        <w:rPr>
          <w:rFonts w:ascii="Calibri" w:hAnsi="Calibri" w:cs="Calibri"/>
          <w:color w:val="000000"/>
          <w:sz w:val="20"/>
          <w:szCs w:val="20"/>
        </w:rPr>
        <w:t>NOME (Responsável Pelo Setor Demandante) CPF nº: RG nº:</w:t>
      </w:r>
    </w:p>
    <w:p w14:paraId="3463C678" w14:textId="77777777" w:rsidR="00B41078" w:rsidRDefault="00B41078" w:rsidP="00B41078">
      <w:pPr>
        <w:pStyle w:val="ebserhtextojustificadorecuoprimeiralinha"/>
        <w:ind w:firstLine="1418"/>
        <w:jc w:val="both"/>
        <w:rPr>
          <w:rFonts w:ascii="Calibri" w:hAnsi="Calibri" w:cs="Calibri"/>
          <w:color w:val="000000"/>
          <w:sz w:val="20"/>
          <w:szCs w:val="20"/>
        </w:rPr>
      </w:pPr>
      <w:r>
        <w:rPr>
          <w:rFonts w:ascii="Calibri" w:hAnsi="Calibri" w:cs="Calibri"/>
          <w:color w:val="000000"/>
          <w:sz w:val="20"/>
          <w:szCs w:val="20"/>
        </w:rPr>
        <w:t>(assinatura e carimbo)</w:t>
      </w:r>
    </w:p>
    <w:p w14:paraId="72C1CAEC" w14:textId="77777777" w:rsidR="00B41078" w:rsidRDefault="00B41078" w:rsidP="00B41078">
      <w:pPr>
        <w:pStyle w:val="ebserhtextojustificadorecuoprimeiralinha"/>
        <w:ind w:firstLine="1418"/>
        <w:jc w:val="both"/>
        <w:rPr>
          <w:rFonts w:ascii="Calibri" w:hAnsi="Calibri" w:cs="Calibri"/>
          <w:color w:val="000000"/>
          <w:sz w:val="20"/>
          <w:szCs w:val="20"/>
        </w:rPr>
      </w:pPr>
      <w:r>
        <w:rPr>
          <w:rFonts w:ascii="Calibri" w:hAnsi="Calibri" w:cs="Calibri"/>
          <w:color w:val="000000"/>
          <w:sz w:val="20"/>
          <w:szCs w:val="20"/>
        </w:rPr>
        <w:t>NOME (Responsável Técnico Ou Representante Legal) CPF nº: RG nº:</w:t>
      </w:r>
    </w:p>
    <w:p w14:paraId="0F92BE11" w14:textId="77777777" w:rsidR="00B41078" w:rsidRDefault="00B41078" w:rsidP="00B41078">
      <w:pPr>
        <w:pStyle w:val="ebserhtextojustificadorecuoprimeiralinha"/>
        <w:ind w:firstLine="1418"/>
        <w:jc w:val="both"/>
        <w:rPr>
          <w:rFonts w:ascii="Calibri" w:hAnsi="Calibri" w:cs="Calibri"/>
          <w:color w:val="000000"/>
          <w:sz w:val="20"/>
          <w:szCs w:val="20"/>
        </w:rPr>
      </w:pPr>
      <w:r>
        <w:rPr>
          <w:rFonts w:ascii="Calibri" w:hAnsi="Calibri" w:cs="Calibri"/>
          <w:color w:val="000000"/>
          <w:sz w:val="20"/>
          <w:szCs w:val="20"/>
        </w:rPr>
        <w:t>(assinatura e carimbo)</w:t>
      </w:r>
    </w:p>
    <w:p w14:paraId="670357F9" w14:textId="77777777" w:rsidR="00B41078" w:rsidRPr="001A4722" w:rsidRDefault="00B41078" w:rsidP="00B41078">
      <w:pPr>
        <w:spacing w:before="120" w:afterLines="120" w:after="288" w:line="312" w:lineRule="auto"/>
        <w:jc w:val="both"/>
        <w:rPr>
          <w:rFonts w:ascii="Arial" w:eastAsia="Arial" w:hAnsi="Arial" w:cs="Arial"/>
          <w:color w:val="FF0000"/>
          <w:sz w:val="20"/>
          <w:szCs w:val="20"/>
        </w:rPr>
      </w:pPr>
    </w:p>
    <w:p w14:paraId="7EB3BF43" w14:textId="77777777" w:rsidR="00B41078" w:rsidRDefault="00B41078" w:rsidP="00B41078">
      <w:pPr>
        <w:spacing w:before="120" w:afterLines="120" w:after="288" w:line="312" w:lineRule="auto"/>
        <w:jc w:val="both"/>
        <w:rPr>
          <w:rFonts w:ascii="Arial" w:eastAsia="Arial" w:hAnsi="Arial" w:cs="Arial"/>
          <w:color w:val="FF0000"/>
          <w:sz w:val="20"/>
          <w:szCs w:val="20"/>
        </w:rPr>
      </w:pPr>
      <w:proofErr w:type="gramStart"/>
      <w:r w:rsidRPr="001A4722">
        <w:rPr>
          <w:rFonts w:ascii="Arial" w:eastAsia="Arial" w:hAnsi="Arial" w:cs="Arial"/>
          <w:color w:val="FF0000"/>
          <w:sz w:val="20"/>
          <w:szCs w:val="20"/>
        </w:rPr>
        <w:t>Anexo  -</w:t>
      </w:r>
      <w:proofErr w:type="gramEnd"/>
      <w:r w:rsidRPr="001A4722">
        <w:rPr>
          <w:rFonts w:ascii="Arial" w:eastAsia="Arial" w:hAnsi="Arial" w:cs="Arial"/>
          <w:color w:val="FF0000"/>
          <w:sz w:val="20"/>
          <w:szCs w:val="20"/>
        </w:rPr>
        <w:t xml:space="preserve"> Modelo De Declaração De Não Visita Técnica (QUANDO COUBER)</w:t>
      </w:r>
    </w:p>
    <w:p w14:paraId="709088A2" w14:textId="77777777" w:rsidR="00B41078" w:rsidRDefault="00B41078" w:rsidP="00B41078">
      <w:pPr>
        <w:pStyle w:val="ebserhtextojustificadorecuoprimeiralinha"/>
        <w:ind w:firstLine="1418"/>
        <w:jc w:val="both"/>
        <w:rPr>
          <w:rFonts w:ascii="Calibri" w:hAnsi="Calibri" w:cs="Calibri"/>
          <w:color w:val="000000"/>
          <w:sz w:val="20"/>
          <w:szCs w:val="20"/>
        </w:rPr>
      </w:pPr>
      <w:r>
        <w:rPr>
          <w:rFonts w:ascii="Calibri" w:hAnsi="Calibri" w:cs="Calibri"/>
          <w:color w:val="000000"/>
          <w:sz w:val="20"/>
          <w:szCs w:val="20"/>
        </w:rPr>
        <w:t>Eu,__________________</w:t>
      </w:r>
      <w:r>
        <w:rPr>
          <w:rFonts w:ascii="Calibri" w:hAnsi="Calibri" w:cs="Calibri"/>
          <w:color w:val="000000"/>
          <w:sz w:val="20"/>
          <w:szCs w:val="20"/>
          <w:u w:val="single"/>
        </w:rPr>
        <w:t> </w:t>
      </w:r>
      <w:r>
        <w:rPr>
          <w:rFonts w:ascii="Calibri" w:hAnsi="Calibri" w:cs="Calibri"/>
          <w:color w:val="000000"/>
          <w:sz w:val="20"/>
          <w:szCs w:val="20"/>
        </w:rPr>
        <w:t>(representante legal da empresa devidamente qualificado), na condição de representante da empresa____________</w:t>
      </w:r>
      <w:r>
        <w:rPr>
          <w:rFonts w:ascii="Calibri" w:hAnsi="Calibri" w:cs="Calibri"/>
          <w:color w:val="000000"/>
          <w:sz w:val="20"/>
          <w:szCs w:val="20"/>
          <w:u w:val="single"/>
        </w:rPr>
        <w:t> </w:t>
      </w:r>
      <w:r>
        <w:rPr>
          <w:rFonts w:ascii="Calibri" w:hAnsi="Calibri" w:cs="Calibri"/>
          <w:color w:val="000000"/>
          <w:sz w:val="20"/>
          <w:szCs w:val="20"/>
        </w:rPr>
        <w:t>, declaro, para os devidos fins, que NÃO visitei o local onde será executado a contratação para serviços de __________, na Universidade Federal de Santa Catarina, objeto do edital do pregão_____</w:t>
      </w:r>
      <w:r>
        <w:rPr>
          <w:rFonts w:ascii="Calibri" w:hAnsi="Calibri" w:cs="Calibri"/>
          <w:color w:val="000000"/>
          <w:sz w:val="20"/>
          <w:szCs w:val="20"/>
          <w:u w:val="single"/>
        </w:rPr>
        <w:t> / ______</w:t>
      </w:r>
      <w:r>
        <w:rPr>
          <w:rFonts w:ascii="Calibri" w:hAnsi="Calibri" w:cs="Calibri"/>
          <w:color w:val="000000"/>
          <w:sz w:val="20"/>
          <w:szCs w:val="20"/>
        </w:rPr>
        <w:t>, por opção da empresa, assumindo que assim CONCORDAMOS com todas as condições estabelecidas no Edital do Pregão e seus anexos, e que, ainda, assumimos toda e qualquer responsabilidade pela ocorrência de eventuais prejuízos em virtude da omissão na verificação das condições do local de execução do objeto do certame.</w:t>
      </w:r>
    </w:p>
    <w:p w14:paraId="73D69979" w14:textId="77777777" w:rsidR="00B41078" w:rsidRDefault="00B41078" w:rsidP="00B41078">
      <w:pPr>
        <w:pStyle w:val="ebserhtextojustificadorecuoprimeiralinha"/>
        <w:ind w:firstLine="1418"/>
        <w:jc w:val="both"/>
        <w:rPr>
          <w:rFonts w:ascii="Calibri" w:hAnsi="Calibri" w:cs="Calibri"/>
          <w:color w:val="000000"/>
          <w:sz w:val="20"/>
          <w:szCs w:val="20"/>
        </w:rPr>
      </w:pPr>
      <w:r>
        <w:rPr>
          <w:rFonts w:ascii="Calibri" w:hAnsi="Calibri" w:cs="Calibri"/>
          <w:color w:val="000000"/>
          <w:sz w:val="20"/>
          <w:szCs w:val="20"/>
        </w:rPr>
        <w:t>_______________(localidade),</w:t>
      </w:r>
      <w:r>
        <w:rPr>
          <w:rFonts w:ascii="Calibri" w:hAnsi="Calibri" w:cs="Calibri"/>
          <w:color w:val="000000"/>
          <w:sz w:val="20"/>
          <w:szCs w:val="20"/>
          <w:u w:val="single"/>
        </w:rPr>
        <w:t> ___</w:t>
      </w:r>
      <w:r>
        <w:rPr>
          <w:rFonts w:ascii="Calibri" w:hAnsi="Calibri" w:cs="Calibri"/>
          <w:color w:val="000000"/>
          <w:sz w:val="20"/>
          <w:szCs w:val="20"/>
        </w:rPr>
        <w:t>de</w:t>
      </w:r>
      <w:r>
        <w:rPr>
          <w:rFonts w:ascii="Calibri" w:hAnsi="Calibri" w:cs="Calibri"/>
          <w:color w:val="000000"/>
          <w:sz w:val="20"/>
          <w:szCs w:val="20"/>
          <w:u w:val="single"/>
        </w:rPr>
        <w:t> </w:t>
      </w:r>
      <w:r>
        <w:rPr>
          <w:rFonts w:ascii="Calibri" w:hAnsi="Calibri" w:cs="Calibri"/>
          <w:color w:val="000000"/>
          <w:sz w:val="20"/>
          <w:szCs w:val="20"/>
        </w:rPr>
        <w:t>______________de 20__</w:t>
      </w:r>
    </w:p>
    <w:p w14:paraId="0ACAA315" w14:textId="77777777" w:rsidR="00B41078" w:rsidRDefault="00B41078" w:rsidP="00B41078">
      <w:pPr>
        <w:pStyle w:val="ebserhtextojustificadorecuoprimeiralinha"/>
        <w:ind w:firstLine="1418"/>
        <w:jc w:val="both"/>
        <w:rPr>
          <w:rFonts w:ascii="Calibri" w:hAnsi="Calibri" w:cs="Calibri"/>
          <w:color w:val="000000"/>
          <w:sz w:val="20"/>
          <w:szCs w:val="20"/>
        </w:rPr>
      </w:pPr>
      <w:r>
        <w:rPr>
          <w:rFonts w:ascii="Calibri" w:hAnsi="Calibri" w:cs="Calibri"/>
          <w:color w:val="000000"/>
          <w:sz w:val="20"/>
          <w:szCs w:val="20"/>
        </w:rPr>
        <w:t>NOME (Responsável Técnico Ou Representante Legal) CPF nº: RG nº:</w:t>
      </w:r>
    </w:p>
    <w:p w14:paraId="50BD77CE" w14:textId="1A8735EB" w:rsidR="00B41078" w:rsidRPr="00B41078" w:rsidRDefault="00B41078" w:rsidP="00B41078">
      <w:pPr>
        <w:pStyle w:val="ebserhtextojustificadorecuoprimeiralinha"/>
        <w:ind w:firstLine="1418"/>
        <w:jc w:val="both"/>
        <w:rPr>
          <w:rFonts w:ascii="Calibri" w:hAnsi="Calibri" w:cs="Calibri"/>
          <w:color w:val="000000"/>
          <w:sz w:val="20"/>
          <w:szCs w:val="20"/>
        </w:rPr>
      </w:pPr>
      <w:r>
        <w:rPr>
          <w:rFonts w:ascii="Calibri" w:hAnsi="Calibri" w:cs="Calibri"/>
          <w:color w:val="000000"/>
          <w:sz w:val="20"/>
          <w:szCs w:val="20"/>
          <w:u w:val="single"/>
        </w:rPr>
        <w:lastRenderedPageBreak/>
        <w:t>(assinatura e carimbo constando RG ou CPF)</w:t>
      </w:r>
    </w:p>
    <w:p w14:paraId="7B1AA63C" w14:textId="77777777" w:rsidR="00B41078" w:rsidRPr="001A4722" w:rsidRDefault="00B41078" w:rsidP="00B41078">
      <w:pPr>
        <w:spacing w:before="120" w:afterLines="120" w:after="288" w:line="312" w:lineRule="auto"/>
        <w:jc w:val="both"/>
        <w:rPr>
          <w:rFonts w:ascii="Arial" w:eastAsia="Arial" w:hAnsi="Arial" w:cs="Arial"/>
          <w:color w:val="FF0000"/>
          <w:sz w:val="20"/>
          <w:szCs w:val="20"/>
        </w:rPr>
      </w:pPr>
    </w:p>
    <w:p w14:paraId="0FAA0D74" w14:textId="77777777" w:rsidR="00B41078" w:rsidRDefault="00B41078" w:rsidP="00B41078">
      <w:pPr>
        <w:spacing w:before="120" w:afterLines="120" w:after="288" w:line="312" w:lineRule="auto"/>
        <w:jc w:val="both"/>
        <w:rPr>
          <w:rFonts w:ascii="Arial" w:eastAsia="Arial" w:hAnsi="Arial" w:cs="Arial"/>
          <w:color w:val="FF0000"/>
          <w:sz w:val="20"/>
          <w:szCs w:val="20"/>
        </w:rPr>
      </w:pPr>
      <w:r w:rsidRPr="001A4722">
        <w:rPr>
          <w:rFonts w:ascii="Arial" w:eastAsia="Arial" w:hAnsi="Arial" w:cs="Arial"/>
          <w:color w:val="FF0000"/>
          <w:sz w:val="20"/>
          <w:szCs w:val="20"/>
        </w:rPr>
        <w:t>Anexo - Modelo de Declaração de Contratos Firmados com a Iniciativa Privada e a Administração Pública</w:t>
      </w:r>
    </w:p>
    <w:p w14:paraId="442EA033" w14:textId="77777777" w:rsidR="00B41078" w:rsidRPr="00C775F3" w:rsidRDefault="00B41078" w:rsidP="00B41078">
      <w:pPr>
        <w:spacing w:before="100" w:beforeAutospacing="1" w:after="100" w:afterAutospacing="1"/>
        <w:rPr>
          <w:rFonts w:ascii="Calibri" w:eastAsia="Times New Roman" w:hAnsi="Calibri" w:cs="Calibri"/>
          <w:color w:val="000000"/>
          <w:sz w:val="20"/>
          <w:szCs w:val="20"/>
        </w:rPr>
      </w:pPr>
      <w:r w:rsidRPr="00C775F3">
        <w:rPr>
          <w:rFonts w:ascii="Calibri" w:eastAsia="Times New Roman" w:hAnsi="Calibri" w:cs="Calibri"/>
          <w:color w:val="000000"/>
          <w:sz w:val="20"/>
          <w:szCs w:val="20"/>
        </w:rPr>
        <w:t>Declaro que a empresa_________ inscrita no CNPJ (MF) nº ___________, Inscrição Estadual nº</w:t>
      </w:r>
      <w:r w:rsidRPr="00C775F3">
        <w:rPr>
          <w:rFonts w:ascii="Calibri" w:eastAsia="Times New Roman" w:hAnsi="Calibri" w:cs="Calibri"/>
          <w:color w:val="000000"/>
          <w:sz w:val="20"/>
          <w:szCs w:val="20"/>
          <w:u w:val="single"/>
        </w:rPr>
        <w:t>____________</w:t>
      </w:r>
      <w:r w:rsidRPr="00C775F3">
        <w:rPr>
          <w:rFonts w:ascii="Calibri" w:eastAsia="Times New Roman" w:hAnsi="Calibri" w:cs="Calibri"/>
          <w:color w:val="000000"/>
          <w:sz w:val="20"/>
          <w:szCs w:val="20"/>
        </w:rPr>
        <w:t>, estabelecida em _________</w:t>
      </w:r>
      <w:proofErr w:type="gramStart"/>
      <w:r w:rsidRPr="00C775F3">
        <w:rPr>
          <w:rFonts w:ascii="Calibri" w:eastAsia="Times New Roman" w:hAnsi="Calibri" w:cs="Calibri"/>
          <w:color w:val="000000"/>
          <w:sz w:val="20"/>
          <w:szCs w:val="20"/>
        </w:rPr>
        <w:t>_ ,</w:t>
      </w:r>
      <w:proofErr w:type="gramEnd"/>
      <w:r w:rsidRPr="00C775F3">
        <w:rPr>
          <w:rFonts w:ascii="Calibri" w:eastAsia="Times New Roman" w:hAnsi="Calibri" w:cs="Calibri"/>
          <w:color w:val="000000"/>
          <w:sz w:val="20"/>
          <w:szCs w:val="20"/>
        </w:rPr>
        <w:t xml:space="preserve"> possui os seguintes contratos firmados com a iniciativa privada e a Administração Pública:</w:t>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9"/>
        <w:gridCol w:w="1177"/>
        <w:gridCol w:w="1883"/>
        <w:gridCol w:w="2091"/>
      </w:tblGrid>
      <w:tr w:rsidR="00B41078" w:rsidRPr="00C775F3" w14:paraId="2BF84E49" w14:textId="77777777" w:rsidTr="00B4107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C490BB" w14:textId="77777777" w:rsidR="00B41078" w:rsidRPr="00C775F3" w:rsidRDefault="00B41078" w:rsidP="00B41078">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NOME DO ÓRGÃO/EMPRESA</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1255B" w14:textId="77777777" w:rsidR="00B41078" w:rsidRPr="00C775F3" w:rsidRDefault="00B41078" w:rsidP="00B41078">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ENDEREÇO</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30295" w14:textId="77777777" w:rsidR="00B41078" w:rsidRPr="00C775F3" w:rsidRDefault="00B41078" w:rsidP="00B41078">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VIGÊNCIA DO CONTRATO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6BE89" w14:textId="77777777" w:rsidR="00B41078" w:rsidRPr="00C775F3" w:rsidRDefault="00B41078" w:rsidP="00B41078">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VALOR TOTAL DO CONTRATO</w:t>
            </w:r>
          </w:p>
        </w:tc>
      </w:tr>
      <w:tr w:rsidR="00B41078" w:rsidRPr="00C775F3" w14:paraId="5DB48F71" w14:textId="77777777" w:rsidTr="00B4107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E0090E" w14:textId="77777777" w:rsidR="00B41078" w:rsidRPr="00C775F3" w:rsidRDefault="00B41078" w:rsidP="00B41078">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84351" w14:textId="77777777" w:rsidR="00B41078" w:rsidRPr="00C775F3" w:rsidRDefault="00B41078" w:rsidP="00B41078">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B3D30" w14:textId="77777777" w:rsidR="00B41078" w:rsidRPr="00C775F3" w:rsidRDefault="00B41078" w:rsidP="00B41078">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72E36" w14:textId="77777777" w:rsidR="00B41078" w:rsidRPr="00C775F3" w:rsidRDefault="00B41078" w:rsidP="00B41078">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 </w:t>
            </w:r>
          </w:p>
        </w:tc>
      </w:tr>
      <w:tr w:rsidR="00B41078" w:rsidRPr="00C775F3" w14:paraId="6970DCA6" w14:textId="77777777" w:rsidTr="00B4107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EFBE9F" w14:textId="77777777" w:rsidR="00B41078" w:rsidRPr="00C775F3" w:rsidRDefault="00B41078" w:rsidP="00B41078">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0D6BD" w14:textId="77777777" w:rsidR="00B41078" w:rsidRPr="00C775F3" w:rsidRDefault="00B41078" w:rsidP="00B41078">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B0FF6" w14:textId="77777777" w:rsidR="00B41078" w:rsidRPr="00C775F3" w:rsidRDefault="00B41078" w:rsidP="00B41078">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04195" w14:textId="77777777" w:rsidR="00B41078" w:rsidRPr="00C775F3" w:rsidRDefault="00B41078" w:rsidP="00B41078">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 </w:t>
            </w:r>
          </w:p>
        </w:tc>
      </w:tr>
      <w:tr w:rsidR="00B41078" w:rsidRPr="00C775F3" w14:paraId="66FB4C2F" w14:textId="77777777" w:rsidTr="00B41078">
        <w:trPr>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9CDBF52" w14:textId="77777777" w:rsidR="00B41078" w:rsidRPr="00C775F3" w:rsidRDefault="00B41078" w:rsidP="00B41078">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VALOR TOTAL DOS CONTRATOS: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17FA9" w14:textId="77777777" w:rsidR="00B41078" w:rsidRPr="00C775F3" w:rsidRDefault="00B41078"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 </w:t>
            </w:r>
          </w:p>
        </w:tc>
      </w:tr>
    </w:tbl>
    <w:p w14:paraId="51A6A674" w14:textId="77777777" w:rsidR="00B41078" w:rsidRPr="00C775F3" w:rsidRDefault="00B41078" w:rsidP="00B41078">
      <w:pPr>
        <w:spacing w:before="100" w:beforeAutospacing="1" w:after="100" w:afterAutospacing="1"/>
        <w:rPr>
          <w:rFonts w:ascii="Calibri" w:eastAsia="Times New Roman" w:hAnsi="Calibri" w:cs="Calibri"/>
          <w:color w:val="000000"/>
          <w:sz w:val="20"/>
          <w:szCs w:val="20"/>
        </w:rPr>
      </w:pPr>
      <w:r w:rsidRPr="00C775F3">
        <w:rPr>
          <w:rFonts w:ascii="Calibri" w:eastAsia="Times New Roman" w:hAnsi="Calibri" w:cs="Calibri"/>
          <w:color w:val="000000"/>
          <w:sz w:val="20"/>
          <w:szCs w:val="20"/>
        </w:rPr>
        <w:t> </w:t>
      </w:r>
    </w:p>
    <w:p w14:paraId="014C81E4" w14:textId="77777777" w:rsidR="00B41078" w:rsidRPr="00C775F3" w:rsidRDefault="00B41078" w:rsidP="00B41078">
      <w:pPr>
        <w:spacing w:before="80" w:after="80"/>
        <w:ind w:left="2400"/>
        <w:jc w:val="both"/>
        <w:rPr>
          <w:rFonts w:ascii="Calibri" w:eastAsia="Times New Roman" w:hAnsi="Calibri" w:cs="Calibri"/>
          <w:color w:val="000000"/>
          <w:sz w:val="20"/>
          <w:szCs w:val="20"/>
        </w:rPr>
      </w:pPr>
      <w:r w:rsidRPr="00C775F3">
        <w:rPr>
          <w:rFonts w:ascii="Calibri" w:eastAsia="Times New Roman" w:hAnsi="Calibri" w:cs="Calibri"/>
          <w:color w:val="000000"/>
          <w:sz w:val="20"/>
          <w:szCs w:val="20"/>
        </w:rPr>
        <w:t>______,</w:t>
      </w:r>
      <w:r w:rsidRPr="00C775F3">
        <w:rPr>
          <w:rFonts w:ascii="Calibri" w:eastAsia="Times New Roman" w:hAnsi="Calibri" w:cs="Calibri"/>
          <w:color w:val="000000"/>
          <w:sz w:val="20"/>
          <w:szCs w:val="20"/>
          <w:u w:val="single"/>
        </w:rPr>
        <w:t>________</w:t>
      </w:r>
      <w:proofErr w:type="spellStart"/>
      <w:r w:rsidRPr="00C775F3">
        <w:rPr>
          <w:rFonts w:ascii="Calibri" w:eastAsia="Times New Roman" w:hAnsi="Calibri" w:cs="Calibri"/>
          <w:color w:val="000000"/>
          <w:sz w:val="20"/>
          <w:szCs w:val="20"/>
        </w:rPr>
        <w:t>de</w:t>
      </w:r>
      <w:r w:rsidRPr="00C775F3">
        <w:rPr>
          <w:rFonts w:ascii="Calibri" w:eastAsia="Times New Roman" w:hAnsi="Calibri" w:cs="Calibri"/>
          <w:color w:val="000000"/>
          <w:sz w:val="20"/>
          <w:szCs w:val="20"/>
          <w:u w:val="single"/>
        </w:rPr>
        <w:t>_______</w:t>
      </w:r>
      <w:r w:rsidRPr="00C775F3">
        <w:rPr>
          <w:rFonts w:ascii="Calibri" w:eastAsia="Times New Roman" w:hAnsi="Calibri" w:cs="Calibri"/>
          <w:color w:val="000000"/>
          <w:sz w:val="20"/>
          <w:szCs w:val="20"/>
        </w:rPr>
        <w:t>de</w:t>
      </w:r>
      <w:proofErr w:type="spellEnd"/>
      <w:r w:rsidRPr="00C775F3">
        <w:rPr>
          <w:rFonts w:ascii="Calibri" w:eastAsia="Times New Roman" w:hAnsi="Calibri" w:cs="Calibri"/>
          <w:color w:val="000000"/>
          <w:sz w:val="20"/>
          <w:szCs w:val="20"/>
        </w:rPr>
        <w:t xml:space="preserve"> 202_.</w:t>
      </w:r>
    </w:p>
    <w:p w14:paraId="6F1FC1D2" w14:textId="77777777" w:rsidR="00B41078" w:rsidRPr="00CD08C1" w:rsidRDefault="00B41078" w:rsidP="00B41078">
      <w:pPr>
        <w:spacing w:before="120" w:afterLines="120" w:after="288" w:line="312" w:lineRule="auto"/>
        <w:jc w:val="both"/>
        <w:rPr>
          <w:rFonts w:ascii="Arial" w:eastAsia="Arial" w:hAnsi="Arial" w:cs="Arial"/>
          <w:color w:val="FF0000"/>
          <w:sz w:val="20"/>
          <w:szCs w:val="20"/>
        </w:rPr>
      </w:pPr>
    </w:p>
    <w:p w14:paraId="29768DE7" w14:textId="77777777" w:rsidR="00B41078" w:rsidRPr="001A4722" w:rsidRDefault="00B41078" w:rsidP="00B41078">
      <w:pPr>
        <w:spacing w:before="120" w:afterLines="120" w:after="288" w:line="312" w:lineRule="auto"/>
        <w:jc w:val="both"/>
        <w:rPr>
          <w:rFonts w:ascii="Arial" w:eastAsia="Arial" w:hAnsi="Arial" w:cs="Arial"/>
          <w:color w:val="FF0000"/>
          <w:sz w:val="20"/>
          <w:szCs w:val="20"/>
        </w:rPr>
      </w:pPr>
    </w:p>
    <w:p w14:paraId="09D2D909" w14:textId="77777777" w:rsidR="00B41078" w:rsidRDefault="00B41078" w:rsidP="00B41078">
      <w:pPr>
        <w:spacing w:before="120" w:afterLines="120" w:after="288" w:line="312" w:lineRule="auto"/>
        <w:jc w:val="both"/>
        <w:rPr>
          <w:rFonts w:ascii="Arial" w:eastAsia="Arial" w:hAnsi="Arial" w:cs="Arial"/>
          <w:color w:val="FF0000"/>
          <w:sz w:val="20"/>
          <w:szCs w:val="20"/>
        </w:rPr>
      </w:pPr>
      <w:r w:rsidRPr="001A4722">
        <w:rPr>
          <w:rFonts w:ascii="Arial" w:eastAsia="Arial" w:hAnsi="Arial" w:cs="Arial"/>
          <w:color w:val="FF0000"/>
          <w:sz w:val="20"/>
          <w:szCs w:val="20"/>
        </w:rPr>
        <w:t>Anexo - Modelo de Proposta</w:t>
      </w:r>
    </w:p>
    <w:tbl>
      <w:tblPr>
        <w:tblW w:w="7235" w:type="dxa"/>
        <w:tblInd w:w="65" w:type="dxa"/>
        <w:tblLayout w:type="fixed"/>
        <w:tblCellMar>
          <w:left w:w="70" w:type="dxa"/>
          <w:right w:w="70" w:type="dxa"/>
        </w:tblCellMar>
        <w:tblLook w:val="04A0" w:firstRow="1" w:lastRow="0" w:firstColumn="1" w:lastColumn="0" w:noHBand="0" w:noVBand="1"/>
      </w:tblPr>
      <w:tblGrid>
        <w:gridCol w:w="1423"/>
        <w:gridCol w:w="1134"/>
        <w:gridCol w:w="851"/>
        <w:gridCol w:w="1134"/>
        <w:gridCol w:w="1276"/>
        <w:gridCol w:w="1417"/>
      </w:tblGrid>
      <w:tr w:rsidR="007E512D" w:rsidRPr="00C775F3" w14:paraId="1140C6C9" w14:textId="77777777" w:rsidTr="007E512D">
        <w:trPr>
          <w:trHeight w:val="300"/>
        </w:trPr>
        <w:tc>
          <w:tcPr>
            <w:tcW w:w="7235"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48512" w14:textId="77777777" w:rsidR="007E512D" w:rsidRPr="00C775F3" w:rsidRDefault="007E512D"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UNIVERSIDADE FEDERAL DE SANTA CATARINA</w:t>
            </w:r>
          </w:p>
        </w:tc>
      </w:tr>
      <w:tr w:rsidR="007E512D" w:rsidRPr="00C775F3" w14:paraId="6C98DD2B" w14:textId="77777777" w:rsidTr="007E512D">
        <w:trPr>
          <w:trHeight w:val="300"/>
        </w:trPr>
        <w:tc>
          <w:tcPr>
            <w:tcW w:w="7235"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9865B" w14:textId="77777777" w:rsidR="007E512D" w:rsidRPr="00C775F3" w:rsidRDefault="007E512D"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PRESTAÇÃO DE SERVIÇOS DE XXXXX</w:t>
            </w:r>
          </w:p>
        </w:tc>
      </w:tr>
      <w:tr w:rsidR="007E512D" w:rsidRPr="00C775F3" w14:paraId="54EF10E2" w14:textId="77777777" w:rsidTr="007E512D">
        <w:trPr>
          <w:trHeight w:val="300"/>
        </w:trPr>
        <w:tc>
          <w:tcPr>
            <w:tcW w:w="7235"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9C05" w14:textId="77777777" w:rsidR="007E512D" w:rsidRPr="00C775F3" w:rsidRDefault="007E512D"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PROPOSTA - EMPRESA XXXXXX</w:t>
            </w:r>
          </w:p>
        </w:tc>
      </w:tr>
      <w:tr w:rsidR="007E512D" w:rsidRPr="00C775F3" w14:paraId="6903B3D5" w14:textId="77777777" w:rsidTr="007E512D">
        <w:trPr>
          <w:trHeight w:val="300"/>
        </w:trPr>
        <w:tc>
          <w:tcPr>
            <w:tcW w:w="1423" w:type="dxa"/>
            <w:tcBorders>
              <w:top w:val="nil"/>
              <w:left w:val="single" w:sz="4" w:space="0" w:color="000000"/>
              <w:bottom w:val="single" w:sz="4" w:space="0" w:color="000000"/>
              <w:right w:val="single" w:sz="4" w:space="0" w:color="000000"/>
            </w:tcBorders>
            <w:shd w:val="clear" w:color="auto" w:fill="auto"/>
            <w:vAlign w:val="center"/>
            <w:hideMark/>
          </w:tcPr>
          <w:p w14:paraId="1FAD7125" w14:textId="6F1DB14D" w:rsidR="007E512D" w:rsidRPr="00C775F3" w:rsidRDefault="007E512D"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 </w:t>
            </w:r>
            <w:r>
              <w:rPr>
                <w:rFonts w:ascii="Calibri" w:eastAsia="Times New Roman" w:hAnsi="Calibri" w:cs="Calibri"/>
                <w:color w:val="000000"/>
                <w:sz w:val="20"/>
                <w:szCs w:val="20"/>
              </w:rPr>
              <w:t>ITEM</w:t>
            </w:r>
          </w:p>
        </w:tc>
        <w:tc>
          <w:tcPr>
            <w:tcW w:w="1134" w:type="dxa"/>
            <w:tcBorders>
              <w:top w:val="nil"/>
              <w:left w:val="nil"/>
              <w:bottom w:val="single" w:sz="4" w:space="0" w:color="000000"/>
              <w:right w:val="single" w:sz="4" w:space="0" w:color="000000"/>
            </w:tcBorders>
            <w:shd w:val="clear" w:color="auto" w:fill="auto"/>
            <w:vAlign w:val="center"/>
            <w:hideMark/>
          </w:tcPr>
          <w:p w14:paraId="5BDA623F" w14:textId="703D4460" w:rsidR="007E512D" w:rsidRPr="00C775F3" w:rsidRDefault="007E512D" w:rsidP="00B41078">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DESCRIÇÃO </w:t>
            </w:r>
            <w:r w:rsidRPr="00C775F3">
              <w:rPr>
                <w:rFonts w:ascii="Calibri" w:eastAsia="Times New Roman" w:hAnsi="Calibri" w:cs="Calibri"/>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14:paraId="63F7E181" w14:textId="7974FE0C" w:rsidR="007E512D" w:rsidRPr="00C775F3" w:rsidRDefault="007E512D" w:rsidP="00B41078">
            <w:pPr>
              <w:rPr>
                <w:rFonts w:ascii="Calibri" w:eastAsia="Times New Roman" w:hAnsi="Calibri" w:cs="Calibri"/>
                <w:color w:val="000000"/>
                <w:sz w:val="20"/>
                <w:szCs w:val="20"/>
              </w:rPr>
            </w:pPr>
            <w:r>
              <w:rPr>
                <w:rFonts w:ascii="Calibri" w:eastAsia="Times New Roman" w:hAnsi="Calibri" w:cs="Calibri"/>
                <w:color w:val="000000"/>
                <w:sz w:val="20"/>
                <w:szCs w:val="20"/>
              </w:rPr>
              <w:t>QUANTIDADE</w:t>
            </w:r>
          </w:p>
        </w:tc>
        <w:tc>
          <w:tcPr>
            <w:tcW w:w="1134" w:type="dxa"/>
            <w:tcBorders>
              <w:top w:val="nil"/>
              <w:left w:val="nil"/>
              <w:bottom w:val="single" w:sz="4" w:space="0" w:color="000000"/>
              <w:right w:val="single" w:sz="4" w:space="0" w:color="000000"/>
            </w:tcBorders>
            <w:shd w:val="clear" w:color="auto" w:fill="auto"/>
            <w:vAlign w:val="center"/>
            <w:hideMark/>
          </w:tcPr>
          <w:p w14:paraId="3792EACE" w14:textId="7D6EEEDF" w:rsidR="007E512D" w:rsidRPr="00C775F3" w:rsidRDefault="007E512D" w:rsidP="00B41078">
            <w:pPr>
              <w:rPr>
                <w:rFonts w:ascii="Calibri" w:eastAsia="Times New Roman" w:hAnsi="Calibri" w:cs="Calibri"/>
                <w:color w:val="000000"/>
                <w:sz w:val="20"/>
                <w:szCs w:val="20"/>
              </w:rPr>
            </w:pPr>
            <w:r>
              <w:rPr>
                <w:rFonts w:ascii="Calibri" w:eastAsia="Times New Roman" w:hAnsi="Calibri" w:cs="Calibri"/>
                <w:color w:val="000000"/>
                <w:sz w:val="20"/>
                <w:szCs w:val="20"/>
              </w:rPr>
              <w:t>VALORES UNITÁRIOS</w:t>
            </w:r>
            <w:r w:rsidRPr="00C775F3">
              <w:rPr>
                <w:rFonts w:ascii="Calibri" w:eastAsia="Times New Roman" w:hAnsi="Calibri" w:cs="Calibri"/>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14:paraId="1A46AB9E" w14:textId="23CEDF58" w:rsidR="007E512D" w:rsidRPr="00C775F3" w:rsidRDefault="007E512D"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 </w:t>
            </w:r>
            <w:r>
              <w:rPr>
                <w:rFonts w:ascii="Calibri" w:eastAsia="Times New Roman" w:hAnsi="Calibri" w:cs="Calibri"/>
                <w:color w:val="000000"/>
                <w:sz w:val="20"/>
                <w:szCs w:val="20"/>
              </w:rPr>
              <w:t>VALORES MENSAIS</w:t>
            </w:r>
          </w:p>
        </w:tc>
        <w:tc>
          <w:tcPr>
            <w:tcW w:w="1417" w:type="dxa"/>
            <w:tcBorders>
              <w:top w:val="nil"/>
              <w:left w:val="nil"/>
              <w:bottom w:val="single" w:sz="4" w:space="0" w:color="000000"/>
              <w:right w:val="single" w:sz="4" w:space="0" w:color="000000"/>
            </w:tcBorders>
            <w:shd w:val="clear" w:color="auto" w:fill="auto"/>
            <w:vAlign w:val="center"/>
            <w:hideMark/>
          </w:tcPr>
          <w:p w14:paraId="24328A84" w14:textId="525AF009" w:rsidR="007E512D" w:rsidRPr="00C775F3" w:rsidRDefault="007E512D"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 </w:t>
            </w:r>
            <w:r>
              <w:rPr>
                <w:rFonts w:ascii="Calibri" w:eastAsia="Times New Roman" w:hAnsi="Calibri" w:cs="Calibri"/>
                <w:color w:val="000000"/>
                <w:sz w:val="20"/>
                <w:szCs w:val="20"/>
              </w:rPr>
              <w:t>VALORES GLOBAIS</w:t>
            </w:r>
          </w:p>
        </w:tc>
      </w:tr>
      <w:tr w:rsidR="007E512D" w:rsidRPr="00C775F3" w14:paraId="05EA56F5" w14:textId="77777777" w:rsidTr="007E512D">
        <w:trPr>
          <w:trHeight w:val="722"/>
        </w:trPr>
        <w:tc>
          <w:tcPr>
            <w:tcW w:w="1423" w:type="dxa"/>
            <w:tcBorders>
              <w:top w:val="nil"/>
              <w:left w:val="single" w:sz="4" w:space="0" w:color="000000"/>
              <w:bottom w:val="single" w:sz="4" w:space="0" w:color="000000"/>
              <w:right w:val="single" w:sz="4" w:space="0" w:color="000000"/>
            </w:tcBorders>
            <w:shd w:val="clear" w:color="auto" w:fill="auto"/>
            <w:vAlign w:val="center"/>
            <w:hideMark/>
          </w:tcPr>
          <w:p w14:paraId="4E16EED6" w14:textId="77777777" w:rsidR="007E512D" w:rsidRPr="00C775F3" w:rsidRDefault="007E512D"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hideMark/>
          </w:tcPr>
          <w:p w14:paraId="60D55644" w14:textId="77777777" w:rsidR="007E512D" w:rsidRPr="00C775F3" w:rsidRDefault="007E512D"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14:paraId="735B5653" w14:textId="5994D4A0" w:rsidR="007E512D" w:rsidRPr="00C775F3" w:rsidRDefault="007E512D" w:rsidP="00B41078">
            <w:pPr>
              <w:rPr>
                <w:rFonts w:ascii="Calibri" w:eastAsia="Times New Roman" w:hAnsi="Calibri" w:cs="Calibri"/>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hideMark/>
          </w:tcPr>
          <w:p w14:paraId="120BB660" w14:textId="77777777" w:rsidR="007E512D" w:rsidRPr="00C775F3" w:rsidRDefault="007E512D"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14:paraId="66603D0A" w14:textId="77777777" w:rsidR="007E512D" w:rsidRPr="00C775F3" w:rsidRDefault="007E512D"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14:paraId="1512A35E" w14:textId="77777777" w:rsidR="007E512D" w:rsidRPr="00C775F3" w:rsidRDefault="007E512D"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 </w:t>
            </w:r>
          </w:p>
        </w:tc>
      </w:tr>
      <w:tr w:rsidR="007E512D" w:rsidRPr="00C775F3" w14:paraId="2264BA3D" w14:textId="77777777" w:rsidTr="007E512D">
        <w:trPr>
          <w:trHeight w:val="765"/>
        </w:trPr>
        <w:tc>
          <w:tcPr>
            <w:tcW w:w="1423" w:type="dxa"/>
            <w:tcBorders>
              <w:top w:val="nil"/>
              <w:left w:val="single" w:sz="4" w:space="0" w:color="000000"/>
              <w:bottom w:val="single" w:sz="4" w:space="0" w:color="000000"/>
              <w:right w:val="single" w:sz="4" w:space="0" w:color="000000"/>
            </w:tcBorders>
            <w:shd w:val="clear" w:color="auto" w:fill="auto"/>
            <w:vAlign w:val="center"/>
            <w:hideMark/>
          </w:tcPr>
          <w:p w14:paraId="0A1699DF" w14:textId="77777777" w:rsidR="007E512D" w:rsidRPr="00C775F3" w:rsidRDefault="007E512D"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hideMark/>
          </w:tcPr>
          <w:p w14:paraId="2019C194" w14:textId="77777777" w:rsidR="007E512D" w:rsidRPr="00C775F3" w:rsidRDefault="007E512D"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14:paraId="1723FBC6" w14:textId="3DADE321" w:rsidR="007E512D" w:rsidRPr="00C775F3" w:rsidRDefault="007E512D" w:rsidP="00B41078">
            <w:pPr>
              <w:rPr>
                <w:rFonts w:ascii="Calibri" w:eastAsia="Times New Roman" w:hAnsi="Calibri" w:cs="Calibri"/>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hideMark/>
          </w:tcPr>
          <w:p w14:paraId="5A7E8676" w14:textId="77777777" w:rsidR="007E512D" w:rsidRPr="00C775F3" w:rsidRDefault="007E512D"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14:paraId="42F94B29" w14:textId="77777777" w:rsidR="007E512D" w:rsidRPr="00C775F3" w:rsidRDefault="007E512D"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14:paraId="70C54C1E" w14:textId="77777777" w:rsidR="007E512D" w:rsidRPr="00C775F3" w:rsidRDefault="007E512D"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 </w:t>
            </w:r>
          </w:p>
        </w:tc>
      </w:tr>
      <w:tr w:rsidR="007E512D" w:rsidRPr="00C775F3" w14:paraId="4E8C2A79" w14:textId="77777777" w:rsidTr="007E512D">
        <w:trPr>
          <w:trHeight w:val="765"/>
        </w:trPr>
        <w:tc>
          <w:tcPr>
            <w:tcW w:w="1423" w:type="dxa"/>
            <w:tcBorders>
              <w:top w:val="nil"/>
              <w:left w:val="single" w:sz="4" w:space="0" w:color="000000"/>
              <w:bottom w:val="single" w:sz="4" w:space="0" w:color="000000"/>
              <w:right w:val="single" w:sz="4" w:space="0" w:color="000000"/>
            </w:tcBorders>
            <w:shd w:val="clear" w:color="auto" w:fill="auto"/>
            <w:vAlign w:val="center"/>
            <w:hideMark/>
          </w:tcPr>
          <w:p w14:paraId="0D496FC9" w14:textId="77777777" w:rsidR="007E512D" w:rsidRPr="00C775F3" w:rsidRDefault="007E512D"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hideMark/>
          </w:tcPr>
          <w:p w14:paraId="55521948" w14:textId="77777777" w:rsidR="007E512D" w:rsidRPr="00C775F3" w:rsidRDefault="007E512D"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14:paraId="49A0BFE3" w14:textId="52EF3D22" w:rsidR="007E512D" w:rsidRPr="00C775F3" w:rsidRDefault="007E512D" w:rsidP="00B41078">
            <w:pPr>
              <w:rPr>
                <w:rFonts w:ascii="Calibri" w:eastAsia="Times New Roman" w:hAnsi="Calibri" w:cs="Calibri"/>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hideMark/>
          </w:tcPr>
          <w:p w14:paraId="36EE5469" w14:textId="77777777" w:rsidR="007E512D" w:rsidRPr="00C775F3" w:rsidRDefault="007E512D"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14:paraId="70291E07" w14:textId="77777777" w:rsidR="007E512D" w:rsidRPr="00C775F3" w:rsidRDefault="007E512D"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14:paraId="7471E33B" w14:textId="77777777" w:rsidR="007E512D" w:rsidRPr="00C775F3" w:rsidRDefault="007E512D"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 </w:t>
            </w:r>
          </w:p>
        </w:tc>
      </w:tr>
      <w:tr w:rsidR="007E512D" w:rsidRPr="00C775F3" w14:paraId="3C03AFE6" w14:textId="77777777" w:rsidTr="007E512D">
        <w:trPr>
          <w:trHeight w:val="974"/>
        </w:trPr>
        <w:tc>
          <w:tcPr>
            <w:tcW w:w="58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D881EC" w14:textId="77777777" w:rsidR="007E512D" w:rsidRPr="00C775F3" w:rsidRDefault="007E512D"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VALOR MENSAL TOTAL</w:t>
            </w:r>
          </w:p>
        </w:tc>
        <w:tc>
          <w:tcPr>
            <w:tcW w:w="1417" w:type="dxa"/>
            <w:tcBorders>
              <w:top w:val="nil"/>
              <w:left w:val="nil"/>
              <w:bottom w:val="single" w:sz="4" w:space="0" w:color="000000"/>
              <w:right w:val="single" w:sz="4" w:space="0" w:color="000000"/>
            </w:tcBorders>
            <w:shd w:val="clear" w:color="auto" w:fill="auto"/>
            <w:vAlign w:val="center"/>
          </w:tcPr>
          <w:p w14:paraId="414D2BB1" w14:textId="77777777" w:rsidR="007E512D" w:rsidRPr="00C775F3" w:rsidRDefault="007E512D" w:rsidP="00B41078">
            <w:pPr>
              <w:rPr>
                <w:rFonts w:ascii="Calibri" w:eastAsia="Times New Roman" w:hAnsi="Calibri" w:cs="Calibri"/>
                <w:color w:val="000000"/>
                <w:sz w:val="20"/>
                <w:szCs w:val="20"/>
              </w:rPr>
            </w:pPr>
          </w:p>
        </w:tc>
      </w:tr>
      <w:tr w:rsidR="007E512D" w:rsidRPr="00C775F3" w14:paraId="541D6BD6" w14:textId="77777777" w:rsidTr="007E512D">
        <w:trPr>
          <w:trHeight w:val="1271"/>
        </w:trPr>
        <w:tc>
          <w:tcPr>
            <w:tcW w:w="58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FD914" w14:textId="77777777" w:rsidR="007E512D" w:rsidRPr="00C775F3" w:rsidRDefault="007E512D"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VALOR GLOBAL DA PROPOSTA</w:t>
            </w:r>
          </w:p>
        </w:tc>
        <w:tc>
          <w:tcPr>
            <w:tcW w:w="1417" w:type="dxa"/>
            <w:tcBorders>
              <w:top w:val="nil"/>
              <w:left w:val="nil"/>
              <w:bottom w:val="single" w:sz="4" w:space="0" w:color="000000"/>
              <w:right w:val="single" w:sz="4" w:space="0" w:color="000000"/>
            </w:tcBorders>
            <w:shd w:val="clear" w:color="auto" w:fill="auto"/>
            <w:vAlign w:val="center"/>
            <w:hideMark/>
          </w:tcPr>
          <w:p w14:paraId="2DA6A56D" w14:textId="77777777" w:rsidR="007E512D" w:rsidRPr="00C775F3" w:rsidRDefault="007E512D" w:rsidP="00B41078">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  </w:t>
            </w:r>
          </w:p>
        </w:tc>
      </w:tr>
    </w:tbl>
    <w:p w14:paraId="07BEE629" w14:textId="77777777" w:rsidR="00B41078" w:rsidRDefault="00B41078" w:rsidP="00B41078">
      <w:pPr>
        <w:spacing w:before="120" w:afterLines="120" w:after="288" w:line="312" w:lineRule="auto"/>
        <w:jc w:val="both"/>
        <w:rPr>
          <w:rFonts w:ascii="Arial" w:eastAsia="Arial" w:hAnsi="Arial" w:cs="Arial"/>
          <w:color w:val="FF0000"/>
          <w:sz w:val="20"/>
          <w:szCs w:val="20"/>
        </w:rPr>
      </w:pPr>
    </w:p>
    <w:p w14:paraId="305B85C2" w14:textId="77777777" w:rsidR="00B41078" w:rsidRPr="001A4722" w:rsidRDefault="00B41078" w:rsidP="00B41078">
      <w:pPr>
        <w:spacing w:before="120" w:afterLines="120" w:after="288" w:line="312" w:lineRule="auto"/>
        <w:jc w:val="both"/>
        <w:rPr>
          <w:rFonts w:ascii="Arial" w:eastAsia="Arial" w:hAnsi="Arial" w:cs="Arial"/>
          <w:color w:val="FF0000"/>
          <w:sz w:val="20"/>
          <w:szCs w:val="20"/>
        </w:rPr>
      </w:pPr>
    </w:p>
    <w:p w14:paraId="78DCE317" w14:textId="77777777" w:rsidR="00B41078" w:rsidRPr="001A4722" w:rsidRDefault="00B41078" w:rsidP="00B41078">
      <w:pPr>
        <w:spacing w:before="120" w:afterLines="120" w:after="288" w:line="312" w:lineRule="auto"/>
        <w:jc w:val="both"/>
        <w:rPr>
          <w:rFonts w:ascii="Arial" w:eastAsia="Arial" w:hAnsi="Arial" w:cs="Arial"/>
          <w:color w:val="FF0000"/>
          <w:sz w:val="20"/>
          <w:szCs w:val="20"/>
        </w:rPr>
      </w:pPr>
      <w:r w:rsidRPr="001A4722">
        <w:rPr>
          <w:rFonts w:ascii="Arial" w:eastAsia="Arial" w:hAnsi="Arial" w:cs="Arial"/>
          <w:color w:val="FF0000"/>
          <w:sz w:val="20"/>
          <w:szCs w:val="20"/>
        </w:rPr>
        <w:t xml:space="preserve">Anexo - Estudos Preliminares de Contratação </w:t>
      </w:r>
    </w:p>
    <w:p w14:paraId="4D00EBBB" w14:textId="77777777" w:rsidR="00B41078" w:rsidRPr="001A4722" w:rsidRDefault="00B41078" w:rsidP="00B41078">
      <w:pPr>
        <w:spacing w:before="120" w:afterLines="120" w:after="288" w:line="312" w:lineRule="auto"/>
        <w:jc w:val="both"/>
        <w:rPr>
          <w:rFonts w:ascii="Arial" w:eastAsia="Arial" w:hAnsi="Arial" w:cs="Arial"/>
          <w:color w:val="FF0000"/>
          <w:sz w:val="20"/>
          <w:szCs w:val="20"/>
        </w:rPr>
      </w:pPr>
      <w:r w:rsidRPr="001A4722">
        <w:rPr>
          <w:rFonts w:ascii="Arial" w:eastAsia="Arial" w:hAnsi="Arial" w:cs="Arial"/>
          <w:color w:val="FF0000"/>
          <w:sz w:val="20"/>
          <w:szCs w:val="20"/>
        </w:rPr>
        <w:t>Anexo - Lei Geral de Proteção de Dados Pessoais (LGPD) (COMO ANEXO OU NO CORPO DO TR)</w:t>
      </w:r>
    </w:p>
    <w:p w14:paraId="55FF568E" w14:textId="77777777" w:rsidR="00B41078" w:rsidRPr="00B41078" w:rsidRDefault="00B41078" w:rsidP="00B41078">
      <w:pPr>
        <w:jc w:val="center"/>
      </w:pPr>
    </w:p>
    <w:sectPr w:rsidR="00B41078" w:rsidRPr="00B41078" w:rsidSect="00272763">
      <w:footerReference w:type="default" r:id="rId68"/>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or" w:initials="A">
    <w:p w14:paraId="51A6F8C0" w14:textId="00FBEBBC" w:rsidR="00B41078" w:rsidRDefault="00B41078">
      <w:pPr>
        <w:pStyle w:val="Textodecomentrio"/>
      </w:pPr>
      <w:r>
        <w:rPr>
          <w:rStyle w:val="Refdecomentrio"/>
        </w:rPr>
        <w:annotationRef/>
      </w:r>
      <w:r w:rsidRPr="00AF186C">
        <w:t>Indicar dados de contato do Departamento</w:t>
      </w:r>
    </w:p>
  </w:comment>
  <w:comment w:id="3" w:author="Autor" w:initials="A">
    <w:p w14:paraId="5D7465D2" w14:textId="703EC396" w:rsidR="00B41078" w:rsidRDefault="00B41078">
      <w:pPr>
        <w:pStyle w:val="Textodecomentrio"/>
      </w:pPr>
      <w:r>
        <w:rPr>
          <w:rStyle w:val="Refdecomentrio"/>
        </w:rPr>
        <w:annotationRef/>
      </w:r>
      <w:r w:rsidRPr="00D10955">
        <w:t>Excluir após a finalização do documento.</w:t>
      </w:r>
    </w:p>
  </w:comment>
  <w:comment w:id="4" w:author="Autor" w:initials="A">
    <w:p w14:paraId="5AD897D1" w14:textId="77777777" w:rsidR="00B41078" w:rsidRDefault="00B41078" w:rsidP="0061225F">
      <w:pPr>
        <w:pStyle w:val="Textodecomentrio"/>
      </w:pPr>
      <w:r>
        <w:rPr>
          <w:rStyle w:val="Refdecomentrio"/>
        </w:rPr>
        <w:annotationRef/>
      </w:r>
      <w:r>
        <w:t>Os itens escritos em azul correspondem às alterações  necessárias e pertinentes ao SISTEMA DE REGISTRO DE PREÇOS.</w:t>
      </w:r>
    </w:p>
    <w:p w14:paraId="75D1B459" w14:textId="424518D3" w:rsidR="00B41078" w:rsidRDefault="00B41078" w:rsidP="0061225F">
      <w:pPr>
        <w:pStyle w:val="Textodecomentrio"/>
      </w:pPr>
      <w:r>
        <w:t>Se não for o caso, favor desconsiderá-los e excluí-los!</w:t>
      </w:r>
    </w:p>
  </w:comment>
  <w:comment w:id="6" w:author="Autor" w:initials="A">
    <w:p w14:paraId="0B6C7F38" w14:textId="067BDE3A" w:rsidR="00B41078" w:rsidRDefault="00B41078">
      <w:pPr>
        <w:pStyle w:val="Textodecomentrio"/>
      </w:pPr>
      <w:r>
        <w:rPr>
          <w:rStyle w:val="Refdecomentrio"/>
        </w:rPr>
        <w:annotationRef/>
      </w:r>
      <w:r w:rsidRPr="00AF186C">
        <w:t>Pode ser obtido em https://siasgnet-consultas.siasgnet.estaleiro.serpro.gov.br/siasgnet-catalogo/#/</w:t>
      </w:r>
    </w:p>
  </w:comment>
  <w:comment w:id="7" w:author="Autor" w:initials="A">
    <w:p w14:paraId="66BF85F6" w14:textId="0A04CAF3" w:rsidR="00B41078" w:rsidRDefault="00B41078">
      <w:pPr>
        <w:pStyle w:val="Textodecomentrio"/>
      </w:pPr>
      <w:r>
        <w:rPr>
          <w:rStyle w:val="Refdecomentrio"/>
        </w:rPr>
        <w:annotationRef/>
      </w:r>
      <w:r w:rsidRPr="0083063F">
        <w:t>Portaria n.º 14.787/2014 da Secretaria Executiva do MEC, pelo Decreto n° 9.507/2018 e pela IN SEGES/MPDG nº 05/2017 e suas posteriores alterações, pela Instrução Normativa SEGES/MPDG nº 7/2018, pois visa a suprir necessidades permanentes da Administração Pública, por meio da prestação de um serviço não passível de divisão ou segmentação lógica ou razoável em unidades autônomas, nem módulos, nem fases, nem etapas independentes, porém prestado de maneira seguida, ininterrupta e indiferenciada ao longo do tempo, estendendo-se por mais de um exercício financeiro, ou de outro modo posto, à disposição em caráter permanente objetivando, essencialmente, assegurar a continuidade das atividades da Administração, prezando o patrimônio público de forma rotineira e permanente, sem a dedicação exclusiva de mão de obra, e como serviço comum pelo Decreto n° 10.024/2019, pois os padrões de desempenho e qualidade são objetivamente definidos no Edital, por meio de especificações usuais praticadas no mercado.</w:t>
      </w:r>
    </w:p>
  </w:comment>
  <w:comment w:id="8" w:author="Autor" w:initials="A">
    <w:p w14:paraId="592DCDC3" w14:textId="20E9CE9B" w:rsidR="00B41078" w:rsidRDefault="00B41078">
      <w:pPr>
        <w:pStyle w:val="Textodecomentrio"/>
      </w:pPr>
      <w:r>
        <w:rPr>
          <w:rStyle w:val="Refdecomentrio"/>
        </w:rPr>
        <w:annotationRef/>
      </w:r>
      <w:r>
        <w:t xml:space="preserve"> Preencher com as informações. Caso não se aplicar excluir o texto.</w:t>
      </w:r>
    </w:p>
  </w:comment>
  <w:comment w:id="10" w:author="Autor" w:initials="A">
    <w:p w14:paraId="44A7C1D6" w14:textId="1A1A7E42" w:rsidR="00B41078" w:rsidRDefault="00B41078">
      <w:pPr>
        <w:pStyle w:val="Textodecomentrio"/>
      </w:pPr>
      <w:r>
        <w:rPr>
          <w:rStyle w:val="Refdecomentrio"/>
        </w:rPr>
        <w:annotationRef/>
      </w:r>
      <w:r>
        <w:t xml:space="preserve">Os requisitos de sustentabilidade devem ser revisados/indicados pela Coordenadoria de Gestão Ambiental – CGA. </w:t>
      </w:r>
    </w:p>
  </w:comment>
  <w:comment w:id="11" w:author="Autor" w:initials="A">
    <w:p w14:paraId="7408D7A3" w14:textId="45557A42" w:rsidR="00B41078" w:rsidRDefault="00B41078">
      <w:pPr>
        <w:pStyle w:val="Textodecomentrio"/>
      </w:pPr>
      <w:r>
        <w:rPr>
          <w:rStyle w:val="Refdecomentrio"/>
        </w:rPr>
        <w:annotationRef/>
      </w:r>
      <w:r>
        <w:t>Texto inserido pelo SAAP</w:t>
      </w:r>
    </w:p>
  </w:comment>
  <w:comment w:id="12" w:author="Autor" w:initials="A">
    <w:p w14:paraId="65ABA7D2" w14:textId="33C994E5" w:rsidR="00B41078" w:rsidRDefault="00B41078">
      <w:pPr>
        <w:pStyle w:val="Textodecomentrio"/>
      </w:pPr>
      <w:r>
        <w:rPr>
          <w:rStyle w:val="Refdecomentrio"/>
        </w:rPr>
        <w:annotationRef/>
      </w:r>
      <w:r>
        <w:t>Texto inserido pelo SAAP</w:t>
      </w:r>
    </w:p>
  </w:comment>
  <w:comment w:id="13" w:author="Autor" w:initials="A">
    <w:p w14:paraId="16232E39" w14:textId="02EF5301" w:rsidR="00B41078" w:rsidRDefault="00B41078">
      <w:pPr>
        <w:pStyle w:val="Textodecomentrio"/>
      </w:pPr>
      <w:r>
        <w:rPr>
          <w:rStyle w:val="Refdecomentrio"/>
        </w:rPr>
        <w:annotationRef/>
      </w:r>
      <w:r w:rsidRPr="00E64F21">
        <w:t>Não alterar, salvo se de extrema nec</w:t>
      </w:r>
      <w:r>
        <w:t>essidade.</w:t>
      </w:r>
    </w:p>
    <w:p w14:paraId="7B583B7E" w14:textId="5DBA65B4" w:rsidR="00B41078" w:rsidRDefault="00B41078">
      <w:pPr>
        <w:pStyle w:val="Textodecomentrio"/>
      </w:pPr>
      <w:r w:rsidRPr="00E64F21">
        <w:t>A IN nº 05/2017 prevê, em seu Anexo V, item 2.4, que a contratante deverá “estabelecer a exigência da declaração do licitante de que tem pleno conhecimento das condições necessárias para a prestação dos serviços.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e desenhos técnicos e congêneres”. O item 3.3 do Anexo VII-A dispõe que a exigência de realização de vistoria deverá ser justificada no Termo de Referência.</w:t>
      </w:r>
    </w:p>
  </w:comment>
  <w:comment w:id="14" w:author="Autor" w:initials="A">
    <w:p w14:paraId="73B0E967" w14:textId="77777777" w:rsidR="00B41078" w:rsidRDefault="00B41078" w:rsidP="00E64F21">
      <w:pPr>
        <w:pStyle w:val="Textodecomentrio"/>
      </w:pPr>
      <w:r>
        <w:rPr>
          <w:rStyle w:val="Refdecomentrio"/>
        </w:rPr>
        <w:annotationRef/>
      </w:r>
      <w:r>
        <w:t>Inserir sempre 2 (duas) pessoas, conforme recomendação constante na Análise do DPL do processo 067893/2015-11:</w:t>
      </w:r>
    </w:p>
    <w:p w14:paraId="64F6FD2A" w14:textId="77777777" w:rsidR="00B41078" w:rsidRDefault="00B41078" w:rsidP="00E64F21">
      <w:pPr>
        <w:pStyle w:val="Textodecomentrio"/>
      </w:pPr>
    </w:p>
    <w:p w14:paraId="4B95EEC1" w14:textId="725B320F" w:rsidR="00B41078" w:rsidRDefault="00B41078" w:rsidP="00E64F21">
      <w:pPr>
        <w:pStyle w:val="Textodecomentrio"/>
      </w:pPr>
      <w:r>
        <w:t>“(...) recomendamos sempre a indicação de mais de um servidor, considerando eventuais ausências e com vistas a não comprometer a realização da visita por eventuais interessados”.</w:t>
      </w:r>
    </w:p>
  </w:comment>
  <w:comment w:id="15" w:author="Autor" w:initials="A">
    <w:p w14:paraId="7FB73947" w14:textId="5556F70D" w:rsidR="00B41078" w:rsidRDefault="00B41078">
      <w:pPr>
        <w:pStyle w:val="Textodecomentrio"/>
      </w:pPr>
      <w:r>
        <w:rPr>
          <w:rStyle w:val="Refdecomentrio"/>
        </w:rPr>
        <w:annotationRef/>
      </w:r>
      <w:r>
        <w:t>Preencher conforme a numeração</w:t>
      </w:r>
    </w:p>
  </w:comment>
  <w:comment w:id="16" w:author="Autor" w:initials="A">
    <w:p w14:paraId="3765DA2C" w14:textId="1FA2044D" w:rsidR="00B41078" w:rsidRDefault="00B41078">
      <w:pPr>
        <w:pStyle w:val="Textodecomentrio"/>
      </w:pPr>
      <w:r>
        <w:rPr>
          <w:rStyle w:val="Refdecomentrio"/>
        </w:rPr>
        <w:annotationRef/>
      </w:r>
      <w:r w:rsidRPr="0083063F">
        <w:t>Detalhar, de forma minuciosa, as tarefas a serem desenvolvidas pelo empregado da Contratada alocado para a UFSC, e a respectiva rotina de execução destas, pois no momento da fiscalização do contrato, só se poderá exigir o cumprimento das atividades que tenham sido expressamente arroladas no Termo de Referência.</w:t>
      </w:r>
    </w:p>
  </w:comment>
  <w:comment w:id="17" w:author="Autor" w:initials="A">
    <w:p w14:paraId="5D4221E7" w14:textId="56F97104" w:rsidR="00B41078" w:rsidRDefault="00B41078">
      <w:pPr>
        <w:pStyle w:val="Textodecomentrio"/>
      </w:pPr>
      <w:r>
        <w:rPr>
          <w:rStyle w:val="Refdecomentrio"/>
        </w:rPr>
        <w:annotationRef/>
      </w:r>
      <w:r w:rsidRPr="0083063F">
        <w:t>Cada item ou subitem deve conter apenas uma ideia principal. Se for preciso complementar, criar quantos subitens forem necessários.</w:t>
      </w:r>
    </w:p>
  </w:comment>
  <w:comment w:id="18" w:author="Autor" w:initials="A">
    <w:p w14:paraId="429D84C7" w14:textId="1AB836D0" w:rsidR="00B41078" w:rsidRDefault="00B41078">
      <w:pPr>
        <w:pStyle w:val="Textodecomentrio"/>
      </w:pPr>
      <w:r>
        <w:rPr>
          <w:rStyle w:val="Refdecomentrio"/>
        </w:rPr>
        <w:annotationRef/>
      </w:r>
      <w:r>
        <w:t>Analisar se a contratação necessita</w:t>
      </w:r>
    </w:p>
  </w:comment>
  <w:comment w:id="19" w:author="Autor" w:initials="A">
    <w:p w14:paraId="18EED51E" w14:textId="1CBE6FED" w:rsidR="00B41078" w:rsidRDefault="00B41078">
      <w:pPr>
        <w:pStyle w:val="Textodecomentrio"/>
      </w:pPr>
      <w:r>
        <w:rPr>
          <w:rStyle w:val="Refdecomentrio"/>
        </w:rPr>
        <w:annotationRef/>
      </w:r>
      <w:r>
        <w:t>Texto inserido pelo SAAP</w:t>
      </w:r>
    </w:p>
  </w:comment>
  <w:comment w:id="21" w:author="Autor" w:initials="A">
    <w:p w14:paraId="601F1FF7" w14:textId="6EDA64E9" w:rsidR="00B41078" w:rsidRDefault="00B41078">
      <w:pPr>
        <w:pStyle w:val="Textodecomentrio"/>
      </w:pPr>
      <w:r>
        <w:rPr>
          <w:rStyle w:val="Refdecomentrio"/>
        </w:rPr>
        <w:annotationRef/>
      </w:r>
      <w:r>
        <w:t>Avaliar a necessidade dessa exigência, considerando que gera custos na contratação.</w:t>
      </w:r>
    </w:p>
  </w:comment>
  <w:comment w:id="20" w:author="Autor" w:initials="A">
    <w:p w14:paraId="69BC22F3" w14:textId="685B7D9D" w:rsidR="00B41078" w:rsidRDefault="00B41078">
      <w:pPr>
        <w:pStyle w:val="Textodecomentrio"/>
      </w:pPr>
      <w:r>
        <w:rPr>
          <w:rStyle w:val="Refdecomentrio"/>
        </w:rPr>
        <w:annotationRef/>
      </w:r>
      <w:r>
        <w:t>Texto inserido pelo SAAP</w:t>
      </w:r>
    </w:p>
  </w:comment>
  <w:comment w:id="22" w:author="Autor" w:initials="A">
    <w:p w14:paraId="55B20B2B" w14:textId="64B6B363" w:rsidR="00B41078" w:rsidRDefault="00B41078">
      <w:pPr>
        <w:pStyle w:val="Textodecomentrio"/>
      </w:pPr>
      <w:r>
        <w:rPr>
          <w:rStyle w:val="Refdecomentrio"/>
        </w:rPr>
        <w:annotationRef/>
      </w:r>
      <w:r>
        <w:t>Texto inserido pelo SAAP</w:t>
      </w:r>
    </w:p>
  </w:comment>
  <w:comment w:id="24" w:author="Autor" w:initials="A">
    <w:p w14:paraId="77A4EF3D" w14:textId="77777777" w:rsidR="00B41078" w:rsidRDefault="00B41078" w:rsidP="00C53900">
      <w:pPr>
        <w:pStyle w:val="Textodecomentrio"/>
      </w:pPr>
      <w:r>
        <w:rPr>
          <w:rStyle w:val="Refdecomentrio"/>
        </w:rPr>
        <w:annotationRef/>
      </w:r>
      <w:r>
        <w:t>Apenas um exemplo. Deve estar clara a metodologia de cálculo para a empresa.</w:t>
      </w:r>
    </w:p>
  </w:comment>
  <w:comment w:id="23" w:author="Autor" w:initials="A">
    <w:p w14:paraId="3ED21D22" w14:textId="5A5868B6" w:rsidR="00B41078" w:rsidRDefault="00B41078">
      <w:pPr>
        <w:pStyle w:val="Textodecomentrio"/>
      </w:pPr>
      <w:r>
        <w:rPr>
          <w:rStyle w:val="Refdecomentrio"/>
        </w:rPr>
        <w:annotationRef/>
      </w:r>
      <w:r>
        <w:t>Texto inserido pelo SAAP</w:t>
      </w:r>
    </w:p>
  </w:comment>
  <w:comment w:id="25" w:author="Autor" w:initials="A">
    <w:p w14:paraId="0D610BF4" w14:textId="7F8C6C6E" w:rsidR="00B41078" w:rsidRDefault="00B41078">
      <w:pPr>
        <w:pStyle w:val="Textodecomentrio"/>
      </w:pPr>
      <w:r>
        <w:rPr>
          <w:rStyle w:val="Refdecomentrio"/>
        </w:rPr>
        <w:annotationRef/>
      </w:r>
      <w:r>
        <w:t>Definir o percentual máximo de ajuste com a aplicação do IMR</w:t>
      </w:r>
    </w:p>
  </w:comment>
  <w:comment w:id="26" w:author="Autor" w:initials="A">
    <w:p w14:paraId="1C0E47EB" w14:textId="13F980EA" w:rsidR="00B41078" w:rsidRDefault="00B41078">
      <w:pPr>
        <w:pStyle w:val="Textodecomentrio"/>
      </w:pPr>
      <w:r>
        <w:rPr>
          <w:rStyle w:val="Refdecomentrio"/>
        </w:rPr>
        <w:annotationRef/>
      </w:r>
      <w:r>
        <w:t>Prazo definido pelo SAAP</w:t>
      </w:r>
    </w:p>
  </w:comment>
  <w:comment w:id="27" w:author="Autor" w:initials="A">
    <w:p w14:paraId="0910FFFC" w14:textId="7047684B" w:rsidR="00B41078" w:rsidRDefault="00B41078">
      <w:pPr>
        <w:pStyle w:val="Textodecomentrio"/>
      </w:pPr>
      <w:r>
        <w:rPr>
          <w:rStyle w:val="Refdecomentrio"/>
        </w:rPr>
        <w:annotationRef/>
      </w:r>
      <w:r>
        <w:t>Prazo definido pelo SAAP</w:t>
      </w:r>
    </w:p>
  </w:comment>
  <w:comment w:id="30" w:author="Autor" w:initials="A">
    <w:p w14:paraId="2999E777" w14:textId="02F3F1C2" w:rsidR="00B41078" w:rsidRDefault="00B41078">
      <w:pPr>
        <w:pStyle w:val="Textodecomentrio"/>
      </w:pPr>
      <w:r>
        <w:rPr>
          <w:rStyle w:val="Refdecomentrio"/>
        </w:rPr>
        <w:annotationRef/>
      </w:r>
      <w:r w:rsidRPr="0095286C">
        <w:t>O critério de julgamento das propostas será o menor preço total por item OU menor preço total por lote OU menor valor por item OU menor valor por item, com agrupamento de itens em lote, conforme tabela constante no presente Termo de Referência.</w:t>
      </w:r>
    </w:p>
  </w:comment>
  <w:comment w:id="31" w:author="Autor" w:initials="A">
    <w:p w14:paraId="5979B3E1" w14:textId="7A0944DF" w:rsidR="00B41078" w:rsidRDefault="00B41078">
      <w:pPr>
        <w:pStyle w:val="Textodecomentrio"/>
      </w:pPr>
      <w:r>
        <w:rPr>
          <w:rStyle w:val="Refdecomentrio"/>
        </w:rPr>
        <w:annotationRef/>
      </w:r>
      <w:r w:rsidRPr="000615C6">
        <w:t>Pode ser excluído se for uma licitação com apenas itens avulsos, não agrupados em lotes.</w:t>
      </w:r>
    </w:p>
  </w:comment>
  <w:comment w:id="32" w:author="Autor" w:initials="A">
    <w:p w14:paraId="3213685B" w14:textId="77777777" w:rsidR="00B41078" w:rsidRDefault="00B41078" w:rsidP="00A206DB">
      <w:pPr>
        <w:pStyle w:val="Textodecomentrio"/>
      </w:pPr>
      <w:r>
        <w:rPr>
          <w:rStyle w:val="Refdecomentrio"/>
        </w:rPr>
        <w:annotationRef/>
      </w:r>
      <w:r>
        <w:t>Se possuir lote ou item avulso cujo valor total seja igual ou inferior a R$ 80.000,00.</w:t>
      </w:r>
    </w:p>
    <w:p w14:paraId="4A35B250" w14:textId="2D9744E6" w:rsidR="00B41078" w:rsidRDefault="00B41078" w:rsidP="00A206DB">
      <w:pPr>
        <w:pStyle w:val="Textodecomentrio"/>
      </w:pPr>
      <w:r>
        <w:t>Se não possuir nenhum neste caso, excluir o subitem e a tabela a seguir.</w:t>
      </w:r>
    </w:p>
  </w:comment>
  <w:comment w:id="33" w:author="Autor" w:initials="A">
    <w:p w14:paraId="79874417" w14:textId="508D2B59" w:rsidR="00B41078" w:rsidRDefault="00B41078">
      <w:pPr>
        <w:pStyle w:val="Textodecomentrio"/>
      </w:pPr>
      <w:r>
        <w:rPr>
          <w:rStyle w:val="Refdecomentrio"/>
        </w:rPr>
        <w:annotationRef/>
      </w:r>
      <w:r w:rsidRPr="00A206DB">
        <w:t>Ex</w:t>
      </w:r>
      <w:r>
        <w:t>cluir esta parte se não houver</w:t>
      </w:r>
      <w:r w:rsidRPr="00A206DB">
        <w:t xml:space="preserve"> itens de ampla concorrência.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A6F8C0" w15:done="0"/>
  <w15:commentEx w15:paraId="5D7465D2" w15:done="0"/>
  <w15:commentEx w15:paraId="75D1B459" w15:done="0"/>
  <w15:commentEx w15:paraId="0B6C7F38" w15:done="0"/>
  <w15:commentEx w15:paraId="66BF85F6" w15:done="0"/>
  <w15:commentEx w15:paraId="592DCDC3" w15:done="0"/>
  <w15:commentEx w15:paraId="44A7C1D6" w15:done="0"/>
  <w15:commentEx w15:paraId="7408D7A3" w15:done="0"/>
  <w15:commentEx w15:paraId="65ABA7D2" w15:done="0"/>
  <w15:commentEx w15:paraId="7B583B7E" w15:done="0"/>
  <w15:commentEx w15:paraId="4B95EEC1" w15:done="0"/>
  <w15:commentEx w15:paraId="7FB73947" w15:done="0"/>
  <w15:commentEx w15:paraId="3765DA2C" w15:done="0"/>
  <w15:commentEx w15:paraId="5D4221E7" w15:done="0"/>
  <w15:commentEx w15:paraId="429D84C7" w15:done="0"/>
  <w15:commentEx w15:paraId="18EED51E" w15:done="0"/>
  <w15:commentEx w15:paraId="601F1FF7" w15:done="0"/>
  <w15:commentEx w15:paraId="69BC22F3" w15:done="0"/>
  <w15:commentEx w15:paraId="55B20B2B" w15:done="0"/>
  <w15:commentEx w15:paraId="77A4EF3D" w15:done="0"/>
  <w15:commentEx w15:paraId="3ED21D22" w15:done="0"/>
  <w15:commentEx w15:paraId="0D610BF4" w15:done="0"/>
  <w15:commentEx w15:paraId="1C0E47EB" w15:done="0"/>
  <w15:commentEx w15:paraId="0910FFFC" w15:done="0"/>
  <w15:commentEx w15:paraId="2999E777" w15:done="0"/>
  <w15:commentEx w15:paraId="5979B3E1" w15:done="0"/>
  <w15:commentEx w15:paraId="4A35B250" w15:done="0"/>
  <w15:commentEx w15:paraId="798744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A6F8C0" w16cid:durableId="2799AB6A"/>
  <w16cid:commentId w16cid:paraId="5D7465D2" w16cid:durableId="2799AB6B"/>
  <w16cid:commentId w16cid:paraId="75D1B459" w16cid:durableId="2799AB6C"/>
  <w16cid:commentId w16cid:paraId="0B6C7F38" w16cid:durableId="2799AB6D"/>
  <w16cid:commentId w16cid:paraId="66BF85F6" w16cid:durableId="2799AB6E"/>
  <w16cid:commentId w16cid:paraId="592DCDC3" w16cid:durableId="2799AB6F"/>
  <w16cid:commentId w16cid:paraId="44A7C1D6" w16cid:durableId="2799AB70"/>
  <w16cid:commentId w16cid:paraId="7408D7A3" w16cid:durableId="286CBDDB"/>
  <w16cid:commentId w16cid:paraId="65ABA7D2" w16cid:durableId="286CBDDC"/>
  <w16cid:commentId w16cid:paraId="7B583B7E" w16cid:durableId="2799AB71"/>
  <w16cid:commentId w16cid:paraId="4B95EEC1" w16cid:durableId="2799AB72"/>
  <w16cid:commentId w16cid:paraId="7FB73947" w16cid:durableId="2799AB73"/>
  <w16cid:commentId w16cid:paraId="3765DA2C" w16cid:durableId="2799AB74"/>
  <w16cid:commentId w16cid:paraId="5D4221E7" w16cid:durableId="2799AB75"/>
  <w16cid:commentId w16cid:paraId="429D84C7" w16cid:durableId="286CBDE2"/>
  <w16cid:commentId w16cid:paraId="18EED51E" w16cid:durableId="286CBDE3"/>
  <w16cid:commentId w16cid:paraId="601F1FF7" w16cid:durableId="286CBDE4"/>
  <w16cid:commentId w16cid:paraId="69BC22F3" w16cid:durableId="286CBDE5"/>
  <w16cid:commentId w16cid:paraId="55B20B2B" w16cid:durableId="286CBDE6"/>
  <w16cid:commentId w16cid:paraId="77A4EF3D" w16cid:durableId="2799AB78"/>
  <w16cid:commentId w16cid:paraId="3ED21D22" w16cid:durableId="2799AB79"/>
  <w16cid:commentId w16cid:paraId="0D610BF4" w16cid:durableId="286CBDE9"/>
  <w16cid:commentId w16cid:paraId="1C0E47EB" w16cid:durableId="286CBDEA"/>
  <w16cid:commentId w16cid:paraId="0910FFFC" w16cid:durableId="286CBDEB"/>
  <w16cid:commentId w16cid:paraId="2999E777" w16cid:durableId="2799AB7A"/>
  <w16cid:commentId w16cid:paraId="5979B3E1" w16cid:durableId="2799AB7B"/>
  <w16cid:commentId w16cid:paraId="4A35B250" w16cid:durableId="2799AB7C"/>
  <w16cid:commentId w16cid:paraId="79874417" w16cid:durableId="2799AB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29E83" w14:textId="77777777" w:rsidR="00B41078" w:rsidRDefault="00B41078">
      <w:r>
        <w:separator/>
      </w:r>
    </w:p>
  </w:endnote>
  <w:endnote w:type="continuationSeparator" w:id="0">
    <w:p w14:paraId="18634BEE" w14:textId="77777777" w:rsidR="00B41078" w:rsidRDefault="00B41078">
      <w:r>
        <w:continuationSeparator/>
      </w:r>
    </w:p>
  </w:endnote>
  <w:endnote w:type="continuationNotice" w:id="1">
    <w:p w14:paraId="134170B9" w14:textId="77777777" w:rsidR="00B41078" w:rsidRDefault="00B41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16111550"/>
      <w:docPartObj>
        <w:docPartGallery w:val="Page Numbers (Bottom of Page)"/>
        <w:docPartUnique/>
      </w:docPartObj>
    </w:sdtPr>
    <w:sdtEndPr>
      <w:rPr>
        <w:sz w:val="12"/>
        <w:szCs w:val="12"/>
      </w:rPr>
    </w:sdtEndPr>
    <w:sdtContent>
      <w:p w14:paraId="58DEC1BC" w14:textId="77777777" w:rsidR="00B41078" w:rsidRPr="007E40DB" w:rsidRDefault="00B41078" w:rsidP="00E96341">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14:paraId="1D29B53F" w14:textId="5DFFFE11" w:rsidR="00B41078" w:rsidRPr="007E40DB" w:rsidRDefault="00B41078" w:rsidP="00E96341">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p>
      <w:p w14:paraId="239342FA" w14:textId="44CAA708" w:rsidR="00B41078" w:rsidRPr="007E40DB" w:rsidRDefault="004F4A41" w:rsidP="00EF4A41">
        <w:pPr>
          <w:pStyle w:val="Rodap"/>
          <w:rPr>
            <w:rFonts w:ascii="Arial" w:hAnsi="Arial" w:cs="Arial"/>
            <w:sz w:val="12"/>
            <w:szCs w:val="12"/>
          </w:rPr>
        </w:pPr>
      </w:p>
    </w:sdtContent>
  </w:sdt>
  <w:p w14:paraId="7E6308F2" w14:textId="73E1414E" w:rsidR="00B41078" w:rsidRPr="00842420" w:rsidRDefault="00B41078" w:rsidP="00225E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01861" w14:textId="77777777" w:rsidR="00B41078" w:rsidRDefault="00B41078">
      <w:r>
        <w:separator/>
      </w:r>
    </w:p>
  </w:footnote>
  <w:footnote w:type="continuationSeparator" w:id="0">
    <w:p w14:paraId="15063768" w14:textId="77777777" w:rsidR="00B41078" w:rsidRDefault="00B41078">
      <w:r>
        <w:continuationSeparator/>
      </w:r>
    </w:p>
  </w:footnote>
  <w:footnote w:type="continuationNotice" w:id="1">
    <w:p w14:paraId="4B362C8D" w14:textId="77777777" w:rsidR="00B41078" w:rsidRDefault="00B410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9BD4B88"/>
    <w:multiLevelType w:val="hybridMultilevel"/>
    <w:tmpl w:val="D626E8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966E7B"/>
    <w:multiLevelType w:val="hybridMultilevel"/>
    <w:tmpl w:val="6C12638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15:restartNumberingAfterBreak="0">
    <w:nsid w:val="1D5C100D"/>
    <w:multiLevelType w:val="multilevel"/>
    <w:tmpl w:val="A4968984"/>
    <w:lvl w:ilvl="0">
      <w:start w:val="1"/>
      <w:numFmt w:val="decimal"/>
      <w:pStyle w:val="Nivel01"/>
      <w:lvlText w:val="%1."/>
      <w:lvlJc w:val="left"/>
      <w:pPr>
        <w:ind w:left="360" w:hanging="360"/>
      </w:pPr>
      <w:rPr>
        <w:b/>
      </w:rPr>
    </w:lvl>
    <w:lvl w:ilvl="1">
      <w:start w:val="1"/>
      <w:numFmt w:val="decimal"/>
      <w:pStyle w:val="Nivel2"/>
      <w:lvlText w:val="%1.%2."/>
      <w:lvlJc w:val="left"/>
      <w:pPr>
        <w:ind w:left="2984"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cs="Arial" w:hint="default"/>
        <w:b w:val="0"/>
        <w:i w:val="0"/>
        <w:strike w:val="0"/>
        <w:color w:val="auto"/>
        <w:sz w:val="20"/>
        <w:szCs w:val="20"/>
      </w:rPr>
    </w:lvl>
    <w:lvl w:ilvl="3">
      <w:start w:val="1"/>
      <w:numFmt w:val="decimal"/>
      <w:pStyle w:val="Nivel4"/>
      <w:lvlText w:val="%1.%2.%3.%4."/>
      <w:lvlJc w:val="left"/>
      <w:pPr>
        <w:ind w:left="234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EC627E"/>
    <w:multiLevelType w:val="multilevel"/>
    <w:tmpl w:val="AC5CCCD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9079C1"/>
    <w:multiLevelType w:val="hybridMultilevel"/>
    <w:tmpl w:val="5194FC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E794BD0"/>
    <w:multiLevelType w:val="multilevel"/>
    <w:tmpl w:val="7AF4562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680416"/>
    <w:multiLevelType w:val="multilevel"/>
    <w:tmpl w:val="D1F88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8D7F42"/>
    <w:multiLevelType w:val="hybridMultilevel"/>
    <w:tmpl w:val="C6F2E736"/>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5" w15:restartNumberingAfterBreak="0">
    <w:nsid w:val="654B48CD"/>
    <w:multiLevelType w:val="multilevel"/>
    <w:tmpl w:val="69F8D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B7F35EA"/>
    <w:multiLevelType w:val="multilevel"/>
    <w:tmpl w:val="00A04C60"/>
    <w:lvl w:ilvl="0">
      <w:start w:val="1"/>
      <w:numFmt w:val="decimal"/>
      <w:lvlText w:val="%1."/>
      <w:lvlJc w:val="left"/>
      <w:pPr>
        <w:ind w:left="360" w:hanging="360"/>
      </w:pPr>
      <w:rPr>
        <w:b/>
      </w:rPr>
    </w:lvl>
    <w:lvl w:ilvl="1">
      <w:start w:val="1"/>
      <w:numFmt w:val="decimal"/>
      <w:lvlText w:val="%1.%2."/>
      <w:lvlJc w:val="left"/>
      <w:pPr>
        <w:ind w:left="2984" w:hanging="432"/>
      </w:pPr>
      <w:rPr>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lowerLetter"/>
      <w:lvlText w:val="%4)"/>
      <w:lvlJc w:val="left"/>
      <w:pPr>
        <w:ind w:left="334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AEE60C6"/>
    <w:multiLevelType w:val="multilevel"/>
    <w:tmpl w:val="A8147A4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703943585">
    <w:abstractNumId w:val="4"/>
  </w:num>
  <w:num w:numId="2" w16cid:durableId="852459385">
    <w:abstractNumId w:val="0"/>
  </w:num>
  <w:num w:numId="3" w16cid:durableId="1917855180">
    <w:abstractNumId w:val="18"/>
  </w:num>
  <w:num w:numId="4" w16cid:durableId="1738941150">
    <w:abstractNumId w:val="20"/>
  </w:num>
  <w:num w:numId="5" w16cid:durableId="1391265833">
    <w:abstractNumId w:val="7"/>
  </w:num>
  <w:num w:numId="6" w16cid:durableId="368263105">
    <w:abstractNumId w:val="5"/>
  </w:num>
  <w:num w:numId="7" w16cid:durableId="1285884160">
    <w:abstractNumId w:val="11"/>
  </w:num>
  <w:num w:numId="8" w16cid:durableId="944506116">
    <w:abstractNumId w:val="16"/>
  </w:num>
  <w:num w:numId="9" w16cid:durableId="751852970">
    <w:abstractNumId w:val="2"/>
  </w:num>
  <w:num w:numId="10" w16cid:durableId="684595212">
    <w:abstractNumId w:val="10"/>
  </w:num>
  <w:num w:numId="11" w16cid:durableId="1214586315">
    <w:abstractNumId w:val="21"/>
  </w:num>
  <w:num w:numId="12" w16cid:durableId="455178920">
    <w:abstractNumId w:val="3"/>
  </w:num>
  <w:num w:numId="13" w16cid:durableId="538129509">
    <w:abstractNumId w:val="4"/>
  </w:num>
  <w:num w:numId="14" w16cid:durableId="2022079211">
    <w:abstractNumId w:val="4"/>
  </w:num>
  <w:num w:numId="15" w16cid:durableId="1886141708">
    <w:abstractNumId w:val="4"/>
  </w:num>
  <w:num w:numId="16" w16cid:durableId="192697783">
    <w:abstractNumId w:val="4"/>
  </w:num>
  <w:num w:numId="17" w16cid:durableId="1218592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3812386">
    <w:abstractNumId w:val="4"/>
  </w:num>
  <w:num w:numId="19" w16cid:durableId="1234927205">
    <w:abstractNumId w:val="1"/>
  </w:num>
  <w:num w:numId="20" w16cid:durableId="1713767396">
    <w:abstractNumId w:val="9"/>
  </w:num>
  <w:num w:numId="21" w16cid:durableId="2066951097">
    <w:abstractNumId w:val="17"/>
  </w:num>
  <w:num w:numId="22" w16cid:durableId="381250829">
    <w:abstractNumId w:val="15"/>
  </w:num>
  <w:num w:numId="23" w16cid:durableId="1690912283">
    <w:abstractNumId w:val="14"/>
  </w:num>
  <w:num w:numId="24" w16cid:durableId="1514955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5276550">
    <w:abstractNumId w:val="13"/>
  </w:num>
  <w:num w:numId="26" w16cid:durableId="263609416">
    <w:abstractNumId w:val="8"/>
    <w:lvlOverride w:ilvl="0">
      <w:lvl w:ilvl="0">
        <w:numFmt w:val="decimal"/>
        <w:lvlText w:val="%1."/>
        <w:lvlJc w:val="left"/>
      </w:lvl>
    </w:lvlOverride>
  </w:num>
  <w:num w:numId="27" w16cid:durableId="932015294">
    <w:abstractNumId w:val="8"/>
    <w:lvlOverride w:ilvl="0">
      <w:lvl w:ilvl="0">
        <w:numFmt w:val="decimal"/>
        <w:lvlText w:val="%1."/>
        <w:lvlJc w:val="left"/>
      </w:lvl>
    </w:lvlOverride>
  </w:num>
  <w:num w:numId="28" w16cid:durableId="1150445303">
    <w:abstractNumId w:val="8"/>
    <w:lvlOverride w:ilvl="0">
      <w:lvl w:ilvl="0">
        <w:numFmt w:val="decimal"/>
        <w:lvlText w:val="%1."/>
        <w:lvlJc w:val="left"/>
      </w:lvl>
    </w:lvlOverride>
  </w:num>
  <w:num w:numId="29" w16cid:durableId="1261986142">
    <w:abstractNumId w:val="8"/>
    <w:lvlOverride w:ilvl="0">
      <w:lvl w:ilvl="0">
        <w:numFmt w:val="decimal"/>
        <w:lvlText w:val="%1."/>
        <w:lvlJc w:val="left"/>
      </w:lvl>
    </w:lvlOverride>
  </w:num>
  <w:num w:numId="30" w16cid:durableId="24839495">
    <w:abstractNumId w:val="8"/>
    <w:lvlOverride w:ilvl="0">
      <w:lvl w:ilvl="0">
        <w:numFmt w:val="decimal"/>
        <w:lvlText w:val="%1."/>
        <w:lvlJc w:val="left"/>
      </w:lvl>
    </w:lvlOverride>
  </w:num>
  <w:num w:numId="31" w16cid:durableId="1794323615">
    <w:abstractNumId w:val="8"/>
    <w:lvlOverride w:ilvl="0">
      <w:lvl w:ilvl="0">
        <w:numFmt w:val="decimal"/>
        <w:lvlText w:val="%1."/>
        <w:lvlJc w:val="left"/>
      </w:lvl>
    </w:lvlOverride>
  </w:num>
  <w:num w:numId="32" w16cid:durableId="47728870">
    <w:abstractNumId w:val="8"/>
    <w:lvlOverride w:ilvl="0">
      <w:lvl w:ilvl="0">
        <w:numFmt w:val="decimal"/>
        <w:lvlText w:val="%1."/>
        <w:lvlJc w:val="left"/>
      </w:lvl>
    </w:lvlOverride>
  </w:num>
  <w:num w:numId="33" w16cid:durableId="1347751672">
    <w:abstractNumId w:val="19"/>
    <w:lvlOverride w:ilvl="0">
      <w:lvl w:ilvl="0">
        <w:numFmt w:val="decimal"/>
        <w:lvlText w:val="%1."/>
        <w:lvlJc w:val="left"/>
      </w:lvl>
    </w:lvlOverride>
  </w:num>
  <w:num w:numId="34" w16cid:durableId="1625623469">
    <w:abstractNumId w:val="19"/>
    <w:lvlOverride w:ilvl="0">
      <w:lvl w:ilvl="0">
        <w:numFmt w:val="decimal"/>
        <w:lvlText w:val="%1."/>
        <w:lvlJc w:val="left"/>
      </w:lvl>
    </w:lvlOverride>
  </w:num>
  <w:num w:numId="35" w16cid:durableId="415632301">
    <w:abstractNumId w:val="19"/>
    <w:lvlOverride w:ilvl="0">
      <w:lvl w:ilvl="0">
        <w:numFmt w:val="decimal"/>
        <w:lvlText w:val="%1."/>
        <w:lvlJc w:val="left"/>
      </w:lvl>
    </w:lvlOverride>
  </w:num>
  <w:num w:numId="36" w16cid:durableId="554463105">
    <w:abstractNumId w:val="19"/>
    <w:lvlOverride w:ilvl="0">
      <w:lvl w:ilvl="0">
        <w:numFmt w:val="decimal"/>
        <w:lvlText w:val="%1."/>
        <w:lvlJc w:val="left"/>
      </w:lvl>
    </w:lvlOverride>
  </w:num>
  <w:num w:numId="37" w16cid:durableId="1928922478">
    <w:abstractNumId w:val="19"/>
    <w:lvlOverride w:ilvl="0">
      <w:lvl w:ilvl="0">
        <w:numFmt w:val="decimal"/>
        <w:lvlText w:val="%1."/>
        <w:lvlJc w:val="left"/>
      </w:lvl>
    </w:lvlOverride>
  </w:num>
  <w:num w:numId="38" w16cid:durableId="1765565457">
    <w:abstractNumId w:val="19"/>
    <w:lvlOverride w:ilvl="0">
      <w:lvl w:ilvl="0">
        <w:numFmt w:val="decimal"/>
        <w:lvlText w:val="%1."/>
        <w:lvlJc w:val="left"/>
      </w:lvl>
    </w:lvlOverride>
  </w:num>
  <w:num w:numId="39" w16cid:durableId="213466487">
    <w:abstractNumId w:val="12"/>
    <w:lvlOverride w:ilvl="0">
      <w:lvl w:ilvl="0">
        <w:numFmt w:val="decimal"/>
        <w:lvlText w:val="%1."/>
        <w:lvlJc w:val="left"/>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6" w:nlCheck="1" w:checkStyle="0"/>
  <w:activeWritingStyle w:appName="MSWord" w:lang="pt-B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5C6"/>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2F53"/>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86B"/>
    <w:rsid w:val="000B0F42"/>
    <w:rsid w:val="000B1534"/>
    <w:rsid w:val="000B1626"/>
    <w:rsid w:val="000B1C01"/>
    <w:rsid w:val="000B226F"/>
    <w:rsid w:val="000B2618"/>
    <w:rsid w:val="000B283A"/>
    <w:rsid w:val="000B3B09"/>
    <w:rsid w:val="000B488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506"/>
    <w:rsid w:val="000D4D3E"/>
    <w:rsid w:val="000D5774"/>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969"/>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74F4"/>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22"/>
    <w:rsid w:val="001A4748"/>
    <w:rsid w:val="001A570F"/>
    <w:rsid w:val="001A6F4B"/>
    <w:rsid w:val="001A7EEF"/>
    <w:rsid w:val="001A7F1F"/>
    <w:rsid w:val="001B005B"/>
    <w:rsid w:val="001B1079"/>
    <w:rsid w:val="001B1976"/>
    <w:rsid w:val="001B2538"/>
    <w:rsid w:val="001B2A3F"/>
    <w:rsid w:val="001B2FAE"/>
    <w:rsid w:val="001B3448"/>
    <w:rsid w:val="001B3617"/>
    <w:rsid w:val="001B3DA3"/>
    <w:rsid w:val="001B3DBE"/>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05"/>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6EC0"/>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5CA"/>
    <w:rsid w:val="0021698A"/>
    <w:rsid w:val="00216AA5"/>
    <w:rsid w:val="00217392"/>
    <w:rsid w:val="00217854"/>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A67"/>
    <w:rsid w:val="00236EF6"/>
    <w:rsid w:val="00240B17"/>
    <w:rsid w:val="00240E5B"/>
    <w:rsid w:val="0024168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1B28"/>
    <w:rsid w:val="002C206D"/>
    <w:rsid w:val="002C2C44"/>
    <w:rsid w:val="002C42F6"/>
    <w:rsid w:val="002C4E86"/>
    <w:rsid w:val="002C4F64"/>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8D0"/>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58A"/>
    <w:rsid w:val="00357ADD"/>
    <w:rsid w:val="00357DC7"/>
    <w:rsid w:val="00360444"/>
    <w:rsid w:val="00360501"/>
    <w:rsid w:val="0036051A"/>
    <w:rsid w:val="003605F6"/>
    <w:rsid w:val="00360B9F"/>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B6B"/>
    <w:rsid w:val="00374D92"/>
    <w:rsid w:val="0037506C"/>
    <w:rsid w:val="003751AD"/>
    <w:rsid w:val="00375C74"/>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05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904"/>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9C"/>
    <w:rsid w:val="00471425"/>
    <w:rsid w:val="00471443"/>
    <w:rsid w:val="0047195C"/>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16F3"/>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13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5F7D"/>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A41"/>
    <w:rsid w:val="004F4E58"/>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B72"/>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260"/>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90646"/>
    <w:rsid w:val="005907C1"/>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327"/>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3ECA"/>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2D"/>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25F"/>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D3B"/>
    <w:rsid w:val="006260A4"/>
    <w:rsid w:val="00626279"/>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09E"/>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0F71"/>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9E0"/>
    <w:rsid w:val="00720EA6"/>
    <w:rsid w:val="007214E3"/>
    <w:rsid w:val="00722D13"/>
    <w:rsid w:val="00722EB6"/>
    <w:rsid w:val="00723B4F"/>
    <w:rsid w:val="00724218"/>
    <w:rsid w:val="007242A3"/>
    <w:rsid w:val="007255C7"/>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3D9"/>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0AB2"/>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676"/>
    <w:rsid w:val="007B276C"/>
    <w:rsid w:val="007B3291"/>
    <w:rsid w:val="007B3771"/>
    <w:rsid w:val="007B5385"/>
    <w:rsid w:val="007B547C"/>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EFC"/>
    <w:rsid w:val="007D501A"/>
    <w:rsid w:val="007D5105"/>
    <w:rsid w:val="007D53CD"/>
    <w:rsid w:val="007D6377"/>
    <w:rsid w:val="007D6528"/>
    <w:rsid w:val="007D699F"/>
    <w:rsid w:val="007D6AF4"/>
    <w:rsid w:val="007D7EFC"/>
    <w:rsid w:val="007E02CE"/>
    <w:rsid w:val="007E103C"/>
    <w:rsid w:val="007E1221"/>
    <w:rsid w:val="007E24B8"/>
    <w:rsid w:val="007E253C"/>
    <w:rsid w:val="007E2A27"/>
    <w:rsid w:val="007E300C"/>
    <w:rsid w:val="007E3133"/>
    <w:rsid w:val="007E3995"/>
    <w:rsid w:val="007E39F0"/>
    <w:rsid w:val="007E3F27"/>
    <w:rsid w:val="007E3F65"/>
    <w:rsid w:val="007E40DB"/>
    <w:rsid w:val="007E4AD7"/>
    <w:rsid w:val="007E50D9"/>
    <w:rsid w:val="007E512D"/>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2C9"/>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1F8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63F"/>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969"/>
    <w:rsid w:val="00852FCF"/>
    <w:rsid w:val="008536D6"/>
    <w:rsid w:val="00853766"/>
    <w:rsid w:val="00854E60"/>
    <w:rsid w:val="00854F1F"/>
    <w:rsid w:val="00855F5F"/>
    <w:rsid w:val="0085639E"/>
    <w:rsid w:val="00856B1B"/>
    <w:rsid w:val="0085724C"/>
    <w:rsid w:val="008574D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F19"/>
    <w:rsid w:val="008833F1"/>
    <w:rsid w:val="00883C03"/>
    <w:rsid w:val="00883C32"/>
    <w:rsid w:val="00883CD5"/>
    <w:rsid w:val="00883E9B"/>
    <w:rsid w:val="00884360"/>
    <w:rsid w:val="00884ADD"/>
    <w:rsid w:val="00885CDD"/>
    <w:rsid w:val="008862EF"/>
    <w:rsid w:val="00886C29"/>
    <w:rsid w:val="008874C6"/>
    <w:rsid w:val="00887874"/>
    <w:rsid w:val="00887E41"/>
    <w:rsid w:val="008902AB"/>
    <w:rsid w:val="0089054E"/>
    <w:rsid w:val="008907FD"/>
    <w:rsid w:val="00890F02"/>
    <w:rsid w:val="008920B9"/>
    <w:rsid w:val="00892887"/>
    <w:rsid w:val="00892D75"/>
    <w:rsid w:val="00892F7E"/>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86C"/>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3E2"/>
    <w:rsid w:val="009758E3"/>
    <w:rsid w:val="009763C4"/>
    <w:rsid w:val="009767C8"/>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688"/>
    <w:rsid w:val="00A1791D"/>
    <w:rsid w:val="00A17CF5"/>
    <w:rsid w:val="00A203CB"/>
    <w:rsid w:val="00A204BC"/>
    <w:rsid w:val="00A206DB"/>
    <w:rsid w:val="00A210D2"/>
    <w:rsid w:val="00A215A8"/>
    <w:rsid w:val="00A225CD"/>
    <w:rsid w:val="00A22790"/>
    <w:rsid w:val="00A22822"/>
    <w:rsid w:val="00A22CC2"/>
    <w:rsid w:val="00A2334F"/>
    <w:rsid w:val="00A2351C"/>
    <w:rsid w:val="00A23838"/>
    <w:rsid w:val="00A23944"/>
    <w:rsid w:val="00A2400F"/>
    <w:rsid w:val="00A24C82"/>
    <w:rsid w:val="00A25337"/>
    <w:rsid w:val="00A25E59"/>
    <w:rsid w:val="00A25FA0"/>
    <w:rsid w:val="00A2678B"/>
    <w:rsid w:val="00A30B98"/>
    <w:rsid w:val="00A30F4A"/>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C3"/>
    <w:rsid w:val="00A52402"/>
    <w:rsid w:val="00A528B0"/>
    <w:rsid w:val="00A52DCE"/>
    <w:rsid w:val="00A53477"/>
    <w:rsid w:val="00A54390"/>
    <w:rsid w:val="00A54E22"/>
    <w:rsid w:val="00A55140"/>
    <w:rsid w:val="00A562CA"/>
    <w:rsid w:val="00A56316"/>
    <w:rsid w:val="00A56787"/>
    <w:rsid w:val="00A5694E"/>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4A76"/>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3467"/>
    <w:rsid w:val="00AA3682"/>
    <w:rsid w:val="00AA397F"/>
    <w:rsid w:val="00AA3F31"/>
    <w:rsid w:val="00AA437A"/>
    <w:rsid w:val="00AA4625"/>
    <w:rsid w:val="00AA5517"/>
    <w:rsid w:val="00AA6BB6"/>
    <w:rsid w:val="00AA6C30"/>
    <w:rsid w:val="00AA7BCE"/>
    <w:rsid w:val="00AA7D57"/>
    <w:rsid w:val="00AB0036"/>
    <w:rsid w:val="00AB02E9"/>
    <w:rsid w:val="00AB0B6D"/>
    <w:rsid w:val="00AB10EA"/>
    <w:rsid w:val="00AB16B3"/>
    <w:rsid w:val="00AB1EFA"/>
    <w:rsid w:val="00AB1F1A"/>
    <w:rsid w:val="00AB205E"/>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EF"/>
    <w:rsid w:val="00AE53FF"/>
    <w:rsid w:val="00AE5416"/>
    <w:rsid w:val="00AE5435"/>
    <w:rsid w:val="00AE5C7D"/>
    <w:rsid w:val="00AE645C"/>
    <w:rsid w:val="00AE749F"/>
    <w:rsid w:val="00AE7DED"/>
    <w:rsid w:val="00AE7E75"/>
    <w:rsid w:val="00AF10FA"/>
    <w:rsid w:val="00AF186C"/>
    <w:rsid w:val="00AF20C8"/>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078"/>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B70"/>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F73"/>
    <w:rsid w:val="00BD1366"/>
    <w:rsid w:val="00BD1656"/>
    <w:rsid w:val="00BD1827"/>
    <w:rsid w:val="00BD18CC"/>
    <w:rsid w:val="00BD1AC1"/>
    <w:rsid w:val="00BD1D46"/>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451F"/>
    <w:rsid w:val="00C24B9C"/>
    <w:rsid w:val="00C25365"/>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492"/>
    <w:rsid w:val="00C40FFC"/>
    <w:rsid w:val="00C41480"/>
    <w:rsid w:val="00C41622"/>
    <w:rsid w:val="00C421EA"/>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8C5"/>
    <w:rsid w:val="00C52DB8"/>
    <w:rsid w:val="00C53456"/>
    <w:rsid w:val="00C53900"/>
    <w:rsid w:val="00C5397B"/>
    <w:rsid w:val="00C53E6D"/>
    <w:rsid w:val="00C54A67"/>
    <w:rsid w:val="00C54CD6"/>
    <w:rsid w:val="00C55CCA"/>
    <w:rsid w:val="00C55E36"/>
    <w:rsid w:val="00C55EA7"/>
    <w:rsid w:val="00C57FAB"/>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349"/>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3F4"/>
    <w:rsid w:val="00CA24FB"/>
    <w:rsid w:val="00CA27D6"/>
    <w:rsid w:val="00CA2D5B"/>
    <w:rsid w:val="00CA3B64"/>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C12"/>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68A"/>
    <w:rsid w:val="00CD4B0C"/>
    <w:rsid w:val="00CD5288"/>
    <w:rsid w:val="00CD57BE"/>
    <w:rsid w:val="00CD5B18"/>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955"/>
    <w:rsid w:val="00D10E20"/>
    <w:rsid w:val="00D1160E"/>
    <w:rsid w:val="00D11DB2"/>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4D1"/>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0AD0"/>
    <w:rsid w:val="00D92936"/>
    <w:rsid w:val="00D929A3"/>
    <w:rsid w:val="00D93004"/>
    <w:rsid w:val="00D930C0"/>
    <w:rsid w:val="00D93711"/>
    <w:rsid w:val="00D938C1"/>
    <w:rsid w:val="00D942C4"/>
    <w:rsid w:val="00D94901"/>
    <w:rsid w:val="00D94B83"/>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4D09"/>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21F"/>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8E8"/>
    <w:rsid w:val="00DE0D00"/>
    <w:rsid w:val="00DE0D18"/>
    <w:rsid w:val="00DE1208"/>
    <w:rsid w:val="00DE16CD"/>
    <w:rsid w:val="00DE220D"/>
    <w:rsid w:val="00DE25E6"/>
    <w:rsid w:val="00DE2803"/>
    <w:rsid w:val="00DE3F0E"/>
    <w:rsid w:val="00DE5AFD"/>
    <w:rsid w:val="00DE6492"/>
    <w:rsid w:val="00DE652F"/>
    <w:rsid w:val="00DE65AF"/>
    <w:rsid w:val="00DE7559"/>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4F21"/>
    <w:rsid w:val="00E656C5"/>
    <w:rsid w:val="00E66B76"/>
    <w:rsid w:val="00E67584"/>
    <w:rsid w:val="00E67669"/>
    <w:rsid w:val="00E677BD"/>
    <w:rsid w:val="00E67AE7"/>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4AAA"/>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492"/>
    <w:rsid w:val="00F22750"/>
    <w:rsid w:val="00F22B0A"/>
    <w:rsid w:val="00F23455"/>
    <w:rsid w:val="00F2354E"/>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1A9"/>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0F"/>
    <w:rsid w:val="00F61DD5"/>
    <w:rsid w:val="00F62833"/>
    <w:rsid w:val="00F62AE5"/>
    <w:rsid w:val="00F62B07"/>
    <w:rsid w:val="00F62D01"/>
    <w:rsid w:val="00F62EE5"/>
    <w:rsid w:val="00F63BB0"/>
    <w:rsid w:val="00F64656"/>
    <w:rsid w:val="00F64856"/>
    <w:rsid w:val="00F64C7D"/>
    <w:rsid w:val="00F66746"/>
    <w:rsid w:val="00F669C5"/>
    <w:rsid w:val="00F672FF"/>
    <w:rsid w:val="00F67312"/>
    <w:rsid w:val="00F67C1B"/>
    <w:rsid w:val="00F67F40"/>
    <w:rsid w:val="00F70195"/>
    <w:rsid w:val="00F70FC0"/>
    <w:rsid w:val="00F715E7"/>
    <w:rsid w:val="00F721E2"/>
    <w:rsid w:val="00F72602"/>
    <w:rsid w:val="00F72DEA"/>
    <w:rsid w:val="00F73492"/>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09"/>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764771F"/>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8E1F8C5"/>
    <w:rsid w:val="4AD3BACB"/>
    <w:rsid w:val="4B428375"/>
    <w:rsid w:val="4B89F548"/>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BFE033"/>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2491"/>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table" w:customStyle="1" w:styleId="Tabelacomgrade1">
    <w:name w:val="Tabela com grade1"/>
    <w:basedOn w:val="Tabelanormal"/>
    <w:next w:val="Tabelacomgrade"/>
    <w:uiPriority w:val="99"/>
    <w:rsid w:val="00573260"/>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TR">
    <w:name w:val="Título TR"/>
    <w:basedOn w:val="Normal"/>
    <w:qFormat/>
    <w:rsid w:val="00DE7559"/>
    <w:pPr>
      <w:pBdr>
        <w:bottom w:val="single" w:sz="4" w:space="1" w:color="auto"/>
      </w:pBdr>
      <w:spacing w:before="360" w:after="360"/>
      <w:jc w:val="both"/>
    </w:pPr>
    <w:rPr>
      <w:rFonts w:ascii="Times New Roman" w:eastAsia="Calibri" w:hAnsi="Times New Roman" w:cs="Times New Roman"/>
      <w:b/>
      <w:color w:val="000000"/>
      <w:sz w:val="22"/>
      <w:szCs w:val="22"/>
      <w:lang w:eastAsia="en-US"/>
    </w:rPr>
  </w:style>
  <w:style w:type="paragraph" w:customStyle="1" w:styleId="PargrafoTR">
    <w:name w:val="Parágrafo TR"/>
    <w:basedOn w:val="Normal"/>
    <w:link w:val="PargrafoTRChar"/>
    <w:qFormat/>
    <w:rsid w:val="00DE7559"/>
    <w:pPr>
      <w:spacing w:before="120" w:after="120"/>
      <w:jc w:val="both"/>
    </w:pPr>
    <w:rPr>
      <w:rFonts w:ascii="Times New Roman" w:eastAsia="Calibri" w:hAnsi="Times New Roman" w:cs="Times New Roman"/>
      <w:sz w:val="22"/>
      <w:szCs w:val="22"/>
      <w:lang w:eastAsia="en-US"/>
    </w:rPr>
  </w:style>
  <w:style w:type="character" w:customStyle="1" w:styleId="PargrafoTRChar">
    <w:name w:val="Parágrafo TR Char"/>
    <w:basedOn w:val="Fontepargpadro"/>
    <w:link w:val="PargrafoTR"/>
    <w:rsid w:val="00DE7559"/>
    <w:rPr>
      <w:rFonts w:eastAsia="Calibri"/>
      <w:sz w:val="22"/>
      <w:szCs w:val="22"/>
    </w:rPr>
  </w:style>
  <w:style w:type="paragraph" w:customStyle="1" w:styleId="ebserhtextojustificadorecuoprimeiralinha">
    <w:name w:val="ebserh_texto_justificado_recuo_primeira_linha"/>
    <w:basedOn w:val="Normal"/>
    <w:rsid w:val="00B4107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88955174">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19415032">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2/decreto/D11246.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2/decreto/D11246.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br/agu/pt-br/composicao/cgu/cgu/guias/gncs_082022.pdf" TargetMode="External"/><Relationship Id="rId29" Type="http://schemas.openxmlformats.org/officeDocument/2006/relationships/hyperlink" Target="http://www.planalto.gov.br/ccivil_03/_ato2019-2022/2022/decreto/D11246.htm" TargetMode="External"/><Relationship Id="rId11" Type="http://schemas.openxmlformats.org/officeDocument/2006/relationships/image" Target="media/image1.png"/><Relationship Id="rId24" Type="http://schemas.openxmlformats.org/officeDocument/2006/relationships/hyperlink" Target="http://www.planalto.gov.br/ccivil_03/_ato2019-2022/2022/decreto/D11246.htm" TargetMode="External"/><Relationship Id="rId32" Type="http://schemas.openxmlformats.org/officeDocument/2006/relationships/hyperlink" Target="http://www.planalto.gov.br/ccivil_03/_ato2019-2022/2022/decreto/D11246.htm" TargetMode="External"/><Relationship Id="rId37" Type="http://schemas.openxmlformats.org/officeDocument/2006/relationships/hyperlink" Target="http://www.planalto.gov.br/ccivil_03/_ato2019-2022/2022/decreto/D11246.htm" TargetMode="External"/><Relationship Id="rId40" Type="http://schemas.openxmlformats.org/officeDocument/2006/relationships/hyperlink" Target="http://www.planalto.gov.br/ccivil_03/_ato2019-2022/2022/decreto/D112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leis/l8429.htm" TargetMode="External"/><Relationship Id="rId58" Type="http://schemas.openxmlformats.org/officeDocument/2006/relationships/hyperlink" Target="http://normas.receita.fazenda.gov.br/sijut2consulta/link.action?visao=anotado&amp;idAto=56753" TargetMode="External"/><Relationship Id="rId66" Type="http://schemas.openxmlformats.org/officeDocument/2006/relationships/hyperlink" Target="https://www.planalto.gov.br/ccivil_03/leis/l5764.htm" TargetMode="External"/><Relationship Id="rId5" Type="http://schemas.openxmlformats.org/officeDocument/2006/relationships/numbering" Target="numbering.xml"/><Relationship Id="rId61" Type="http://schemas.openxmlformats.org/officeDocument/2006/relationships/hyperlink" Target="https://www.gov.br/compras/pt-br/acesso-a-informacao/legislacao/instrucoes-normativas/instrucao-normativa-seges-me-no-116-de-21-de-dezembro-de-2021" TargetMode="External"/><Relationship Id="rId19" Type="http://schemas.openxmlformats.org/officeDocument/2006/relationships/hyperlink" Target="http://www.planalto.gov.br/ccivil_03/_ato2019-2022/2021/lei/L14133.htm" TargetMode="External"/><Relationship Id="rId14" Type="http://schemas.microsoft.com/office/2011/relationships/commentsExtended" Target="commentsExtended.xml"/><Relationship Id="rId22" Type="http://schemas.openxmlformats.org/officeDocument/2006/relationships/hyperlink" Target="http://www.planalto.gov.br/ccivil_03/_ato2019-2022/2022/decreto/D11246.htm" TargetMode="External"/><Relationship Id="rId27" Type="http://schemas.openxmlformats.org/officeDocument/2006/relationships/hyperlink" Target="http://www.planalto.gov.br/ccivil_03/_ato2019-2022/2022/decreto/D11246.htm" TargetMode="External"/><Relationship Id="rId30" Type="http://schemas.openxmlformats.org/officeDocument/2006/relationships/hyperlink" Target="http://www.planalto.gov.br/ccivil_03/_ato2019-2022/2022/decreto/D11246.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gov.br/economia/pt-br/assuntos/drei/legislacao/arquivos/legislacoes-federais/indrei772020.pdf"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2/decreto/D11246.htm" TargetMode="External"/><Relationship Id="rId33" Type="http://schemas.openxmlformats.org/officeDocument/2006/relationships/hyperlink" Target="http://www.planalto.gov.br/ccivil_03/_ato2019-2022/2022/decreto/D11246.htm" TargetMode="External"/><Relationship Id="rId38" Type="http://schemas.openxmlformats.org/officeDocument/2006/relationships/hyperlink" Target="http://www.planalto.gov.br/ccivil_03/_ato2019-2022/2022/decreto/D11246.htm" TargetMode="External"/><Relationship Id="rId46" Type="http://schemas.openxmlformats.org/officeDocument/2006/relationships/hyperlink" Target="https://www.gov.br/compras/pt-br/acesso-a-informacao/legislacao/instrucoes-normativas/instrucao-normativa-seges-me-no-77-de-4-de-novembro-de-2022" TargetMode="External"/><Relationship Id="rId59" Type="http://schemas.openxmlformats.org/officeDocument/2006/relationships/hyperlink" Target="https://www.planalto.gov.br/ccivil_03/decreto-lei/del5452.htm" TargetMode="External"/><Relationship Id="rId67" Type="http://schemas.openxmlformats.org/officeDocument/2006/relationships/hyperlink" Target="https://www.planalto.gov.br/ccivil_03/leis/l5764.htm" TargetMode="External"/><Relationship Id="rId20" Type="http://schemas.openxmlformats.org/officeDocument/2006/relationships/hyperlink" Target="https://www.planalto.gov.br/ccivil_03/leis/l8078compilado.htm" TargetMode="External"/><Relationship Id="rId41" Type="http://schemas.openxmlformats.org/officeDocument/2006/relationships/hyperlink" Target="http://www.planalto.gov.br/ccivil_03/_ato2019-2022/2022/decreto/D11246.htm" TargetMode="External"/><Relationship Id="rId54" Type="http://schemas.openxmlformats.org/officeDocument/2006/relationships/hyperlink" Target="http://www.planalto.gov.br/ccivil_03/AGU/Pareceres/2019-2022/PRC-JL-01-2020.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6/09/relationships/commentsIds" Target="commentsIds.xm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2/decreto/D11246.htm" TargetMode="External"/><Relationship Id="rId36" Type="http://schemas.openxmlformats.org/officeDocument/2006/relationships/hyperlink" Target="http://www.planalto.gov.br/ccivil_03/_ato2019-2022/2022/decreto/D11246.htm" TargetMode="External"/><Relationship Id="rId49" Type="http://schemas.openxmlformats.org/officeDocument/2006/relationships/hyperlink" Target="https://www.gov.br/compras/pt-br/acesso-a-informacao/legislacao/instrucoes-normativas/instrucao-normativa-seges-me-no-77-de-4-de-novembro-de-2022" TargetMode="External"/><Relationship Id="rId57" Type="http://schemas.openxmlformats.org/officeDocument/2006/relationships/hyperlink" Target="http://normas.receita.fazenda.gov.br/sijut2consulta/link.action?idAto=15937" TargetMode="External"/><Relationship Id="rId10" Type="http://schemas.openxmlformats.org/officeDocument/2006/relationships/endnotes" Target="endnotes.xml"/><Relationship Id="rId31" Type="http://schemas.openxmlformats.org/officeDocument/2006/relationships/hyperlink" Target="http://www.planalto.gov.br/ccivil_03/_ato2019-2022/2022/decreto/D11246.htm" TargetMode="External"/><Relationship Id="rId44" Type="http://schemas.openxmlformats.org/officeDocument/2006/relationships/hyperlink" Target="http://www.planalto.gov.br/ccivil_03/_ato2019-2022/2022/decreto/D11246.htm" TargetMode="External"/><Relationship Id="rId52" Type="http://schemas.openxmlformats.org/officeDocument/2006/relationships/hyperlink" Target="https://www.gov.br/compras/pt-br/acesso-a-informacao/legislacao/instrucoes-normativas/instrucao-normativa-no-53-de-8-de-julho-de-2020" TargetMode="External"/><Relationship Id="rId60" Type="http://schemas.openxmlformats.org/officeDocument/2006/relationships/hyperlink" Target="http://www.planalto.gov.br/ccivil_03/Leis/LCP/Lcp123.htm" TargetMode="External"/><Relationship Id="rId65" Type="http://schemas.openxmlformats.org/officeDocument/2006/relationships/hyperlink" Target="https://www.planalto.gov.br/ccivil_03/leis/l5764.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2/decreto/D11246.htm" TargetMode="External"/><Relationship Id="rId50" Type="http://schemas.openxmlformats.org/officeDocument/2006/relationships/hyperlink" Target="http://www.planalto.gov.br/ccivil_03/Leis/LCP/Lcp123.htm" TargetMode="External"/><Relationship Id="rId55" Type="http://schemas.openxmlformats.org/officeDocument/2006/relationships/hyperlink" Target="https://www.gov.br/empresas-e-negocios/pt-br/empreended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0DDEF-1E03-4563-9AD6-2ED817A34216}">
  <ds:schemaRefs>
    <ds:schemaRef ds:uri="http://schemas.microsoft.com/office/2006/documentManagement/types"/>
    <ds:schemaRef ds:uri="http://www.w3.org/XML/1998/namespace"/>
    <ds:schemaRef ds:uri="feb27506-d0cb-4764-903f-1304ed79efc7"/>
    <ds:schemaRef ds:uri="http://purl.org/dc/dcmitype/"/>
    <ds:schemaRef ds:uri="8ce77f6a-f1fb-45c7-a4e1-13af6ce189a7"/>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5F6D92C-2B46-4B64-BBEA-46060CCABB6B}">
  <ds:schemaRefs>
    <ds:schemaRef ds:uri="http://schemas.microsoft.com/sharepoint/v3/contenttype/forms"/>
  </ds:schemaRefs>
</ds:datastoreItem>
</file>

<file path=customXml/itemProps3.xml><?xml version="1.0" encoding="utf-8"?>
<ds:datastoreItem xmlns:ds="http://schemas.openxmlformats.org/officeDocument/2006/customXml" ds:itemID="{277504E7-7C79-44C3-9944-A27CDDDC76E4}">
  <ds:schemaRefs>
    <ds:schemaRef ds:uri="http://schemas.openxmlformats.org/officeDocument/2006/bibliography"/>
  </ds:schemaRefs>
</ds:datastoreItem>
</file>

<file path=customXml/itemProps4.xml><?xml version="1.0" encoding="utf-8"?>
<ds:datastoreItem xmlns:ds="http://schemas.openxmlformats.org/officeDocument/2006/customXml" ds:itemID="{45FAD716-ACA8-43A1-AD3C-956EAA73D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21459</Words>
  <Characters>115884</Characters>
  <Application>Microsoft Office Word</Application>
  <DocSecurity>0</DocSecurity>
  <Lines>965</Lines>
  <Paragraphs>274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137069</CharactersWithSpaces>
  <SharedDoc>false</SharedDoc>
  <HyperlinkBase/>
  <HLinks>
    <vt:vector size="1038" baseType="variant">
      <vt:variant>
        <vt:i4>8257537</vt:i4>
      </vt:variant>
      <vt:variant>
        <vt:i4>153</vt:i4>
      </vt:variant>
      <vt:variant>
        <vt:i4>0</vt:i4>
      </vt:variant>
      <vt:variant>
        <vt:i4>5</vt:i4>
      </vt:variant>
      <vt:variant>
        <vt:lpwstr>https://www.planalto.gov.br/ccivil_03/leis/l5764.htm</vt:lpwstr>
      </vt:variant>
      <vt:variant>
        <vt:lpwstr>art112</vt:lpwstr>
      </vt:variant>
      <vt:variant>
        <vt:i4>983077</vt:i4>
      </vt:variant>
      <vt:variant>
        <vt:i4>150</vt:i4>
      </vt:variant>
      <vt:variant>
        <vt:i4>0</vt:i4>
      </vt:variant>
      <vt:variant>
        <vt:i4>5</vt:i4>
      </vt:variant>
      <vt:variant>
        <vt:lpwstr>https://www.planalto.gov.br/ccivil_03/leis/l5764.htm</vt:lpwstr>
      </vt:variant>
      <vt:variant>
        <vt:lpwstr/>
      </vt:variant>
      <vt:variant>
        <vt:i4>4784176</vt:i4>
      </vt:variant>
      <vt:variant>
        <vt:i4>147</vt:i4>
      </vt:variant>
      <vt:variant>
        <vt:i4>0</vt:i4>
      </vt:variant>
      <vt:variant>
        <vt:i4>5</vt:i4>
      </vt:variant>
      <vt:variant>
        <vt:lpwstr>https://www.planalto.gov.br/ccivil_03/leis/l5764.htm</vt:lpwstr>
      </vt:variant>
      <vt:variant>
        <vt:lpwstr>art4</vt:lpwstr>
      </vt:variant>
      <vt:variant>
        <vt:i4>9044058</vt:i4>
      </vt:variant>
      <vt:variant>
        <vt:i4>144</vt:i4>
      </vt:variant>
      <vt:variant>
        <vt:i4>0</vt:i4>
      </vt:variant>
      <vt:variant>
        <vt:i4>5</vt:i4>
      </vt:variant>
      <vt:variant>
        <vt:lpwstr>http://www.planalto.gov.br/ccivil_03/_ato2019-2022/2021/lei/L14133.htm</vt:lpwstr>
      </vt:variant>
      <vt:variant>
        <vt:lpwstr>art69§6</vt:lpwstr>
      </vt:variant>
      <vt:variant>
        <vt:i4>9044054</vt:i4>
      </vt:variant>
      <vt:variant>
        <vt:i4>141</vt:i4>
      </vt:variant>
      <vt:variant>
        <vt:i4>0</vt:i4>
      </vt:variant>
      <vt:variant>
        <vt:i4>5</vt:i4>
      </vt:variant>
      <vt:variant>
        <vt:lpwstr>http://www.planalto.gov.br/ccivil_03/_ato2019-2022/2021/lei/L14133.htm</vt:lpwstr>
      </vt:variant>
      <vt:variant>
        <vt:lpwstr>art65§1</vt:lpwstr>
      </vt:variant>
      <vt:variant>
        <vt:i4>2949219</vt:i4>
      </vt:variant>
      <vt:variant>
        <vt:i4>138</vt:i4>
      </vt:variant>
      <vt:variant>
        <vt:i4>0</vt:i4>
      </vt:variant>
      <vt:variant>
        <vt:i4>5</vt:i4>
      </vt:variant>
      <vt:variant>
        <vt:lpwstr>http://www.planalto.gov.br/ccivil_03/_ato2019-2022/2021/lei/L14133.htm</vt:lpwstr>
      </vt:variant>
      <vt:variant>
        <vt:lpwstr>art69</vt:lpwstr>
      </vt:variant>
      <vt:variant>
        <vt:i4>8192127</vt:i4>
      </vt:variant>
      <vt:variant>
        <vt:i4>135</vt:i4>
      </vt:variant>
      <vt:variant>
        <vt:i4>0</vt:i4>
      </vt:variant>
      <vt:variant>
        <vt:i4>5</vt:i4>
      </vt:variant>
      <vt:variant>
        <vt:lpwstr>https://www.gov.br/compras/pt-br/acesso-a-informacao/legislacao/instrucoes-normativas/instrucao-normativa-seges-me-no-116-de-21-de-dezembro-de-2021</vt:lpwstr>
      </vt:variant>
      <vt:variant>
        <vt:lpwstr/>
      </vt:variant>
      <vt:variant>
        <vt:i4>4128789</vt:i4>
      </vt:variant>
      <vt:variant>
        <vt:i4>132</vt:i4>
      </vt:variant>
      <vt:variant>
        <vt:i4>0</vt:i4>
      </vt:variant>
      <vt:variant>
        <vt:i4>5</vt:i4>
      </vt:variant>
      <vt:variant>
        <vt:lpwstr>http://www.planalto.gov.br/ccivil_03/Leis/LCP/Lcp123.htm</vt:lpwstr>
      </vt:variant>
      <vt:variant>
        <vt:lpwstr/>
      </vt:variant>
      <vt:variant>
        <vt:i4>4718648</vt:i4>
      </vt:variant>
      <vt:variant>
        <vt:i4>129</vt:i4>
      </vt:variant>
      <vt:variant>
        <vt:i4>0</vt:i4>
      </vt:variant>
      <vt:variant>
        <vt:i4>5</vt:i4>
      </vt:variant>
      <vt:variant>
        <vt:lpwstr>https://www.planalto.gov.br/ccivil_03/decreto-lei/del5452.htm</vt:lpwstr>
      </vt:variant>
      <vt:variant>
        <vt:lpwstr/>
      </vt:variant>
      <vt:variant>
        <vt:i4>1376342</vt:i4>
      </vt:variant>
      <vt:variant>
        <vt:i4>126</vt:i4>
      </vt:variant>
      <vt:variant>
        <vt:i4>0</vt:i4>
      </vt:variant>
      <vt:variant>
        <vt:i4>5</vt:i4>
      </vt:variant>
      <vt:variant>
        <vt:lpwstr>http://normas.receita.fazenda.gov.br/sijut2consulta/link.action?visao=anotado&amp;idAto=56753</vt:lpwstr>
      </vt:variant>
      <vt:variant>
        <vt:lpwstr/>
      </vt:variant>
      <vt:variant>
        <vt:i4>8192054</vt:i4>
      </vt:variant>
      <vt:variant>
        <vt:i4>123</vt:i4>
      </vt:variant>
      <vt:variant>
        <vt:i4>0</vt:i4>
      </vt:variant>
      <vt:variant>
        <vt:i4>5</vt:i4>
      </vt:variant>
      <vt:variant>
        <vt:lpwstr>http://normas.receita.fazenda.gov.br/sijut2consulta/link.action?idAto=15937</vt:lpwstr>
      </vt:variant>
      <vt:variant>
        <vt:lpwstr/>
      </vt:variant>
      <vt:variant>
        <vt:i4>5701697</vt:i4>
      </vt:variant>
      <vt:variant>
        <vt:i4>120</vt:i4>
      </vt:variant>
      <vt:variant>
        <vt:i4>0</vt:i4>
      </vt:variant>
      <vt:variant>
        <vt:i4>5</vt:i4>
      </vt:variant>
      <vt:variant>
        <vt:lpwstr>https://www.gov.br/economia/pt-br/assuntos/drei/legislacao/arquivos/legislacoes-federais/indrei772020.pdf</vt:lpwstr>
      </vt:variant>
      <vt:variant>
        <vt:lpwstr/>
      </vt:variant>
      <vt:variant>
        <vt:i4>4259855</vt:i4>
      </vt:variant>
      <vt:variant>
        <vt:i4>117</vt:i4>
      </vt:variant>
      <vt:variant>
        <vt:i4>0</vt:i4>
      </vt:variant>
      <vt:variant>
        <vt:i4>5</vt:i4>
      </vt:variant>
      <vt:variant>
        <vt:lpwstr>https://www.gov.br/empresas-e-negocios/pt-br/empreendedor</vt:lpwstr>
      </vt:variant>
      <vt:variant>
        <vt:lpwstr/>
      </vt:variant>
      <vt:variant>
        <vt:i4>5898344</vt:i4>
      </vt:variant>
      <vt:variant>
        <vt:i4>114</vt:i4>
      </vt:variant>
      <vt:variant>
        <vt:i4>0</vt:i4>
      </vt:variant>
      <vt:variant>
        <vt:i4>5</vt:i4>
      </vt:variant>
      <vt:variant>
        <vt:lpwstr>http://www.planalto.gov.br/ccivil_03/AGU/Pareceres/2019-2022/PRC-JL-01-2020.htm</vt:lpwstr>
      </vt:variant>
      <vt:variant>
        <vt:lpwstr/>
      </vt:variant>
      <vt:variant>
        <vt:i4>4325433</vt:i4>
      </vt:variant>
      <vt:variant>
        <vt:i4>111</vt:i4>
      </vt:variant>
      <vt:variant>
        <vt:i4>0</vt:i4>
      </vt:variant>
      <vt:variant>
        <vt:i4>5</vt:i4>
      </vt:variant>
      <vt:variant>
        <vt:lpwstr>https://www.planalto.gov.br/ccivil_03/leis/l8429.htm</vt:lpwstr>
      </vt:variant>
      <vt:variant>
        <vt:lpwstr>art12</vt:lpwstr>
      </vt:variant>
      <vt:variant>
        <vt:i4>655380</vt:i4>
      </vt:variant>
      <vt:variant>
        <vt:i4>108</vt:i4>
      </vt:variant>
      <vt:variant>
        <vt:i4>0</vt:i4>
      </vt:variant>
      <vt:variant>
        <vt:i4>5</vt:i4>
      </vt:variant>
      <vt:variant>
        <vt:lpwstr>https://www.gov.br/compras/pt-br/acesso-a-informacao/legislacao/instrucoes-normativas/instrucao-normativa-no-53-de-8-de-julho-de-2020</vt:lpwstr>
      </vt:variant>
      <vt:variant>
        <vt:lpwstr/>
      </vt:variant>
      <vt:variant>
        <vt:i4>2228323</vt:i4>
      </vt:variant>
      <vt:variant>
        <vt:i4>105</vt:i4>
      </vt:variant>
      <vt:variant>
        <vt:i4>0</vt:i4>
      </vt:variant>
      <vt:variant>
        <vt:i4>5</vt:i4>
      </vt:variant>
      <vt:variant>
        <vt:lpwstr>http://www.planalto.gov.br/ccivil_03/_ato2019-2022/2021/lei/L14133.htm</vt:lpwstr>
      </vt:variant>
      <vt:variant>
        <vt:lpwstr>art96</vt:lpwstr>
      </vt:variant>
      <vt:variant>
        <vt:i4>4128789</vt:i4>
      </vt:variant>
      <vt:variant>
        <vt:i4>102</vt:i4>
      </vt:variant>
      <vt:variant>
        <vt:i4>0</vt:i4>
      </vt:variant>
      <vt:variant>
        <vt:i4>5</vt:i4>
      </vt:variant>
      <vt:variant>
        <vt:lpwstr>http://www.planalto.gov.br/ccivil_03/Leis/LCP/Lcp123.htm</vt:lpwstr>
      </vt:variant>
      <vt:variant>
        <vt:lpwstr/>
      </vt:variant>
      <vt:variant>
        <vt:i4>5111873</vt:i4>
      </vt:variant>
      <vt:variant>
        <vt:i4>99</vt:i4>
      </vt:variant>
      <vt:variant>
        <vt:i4>0</vt:i4>
      </vt:variant>
      <vt:variant>
        <vt:i4>5</vt:i4>
      </vt:variant>
      <vt:variant>
        <vt:lpwstr>https://www.gov.br/compras/pt-br/acesso-a-informacao/legislacao/instrucoes-normativas/instrucao-normativa-seges-me-no-77-de-4-de-novembro-de-2022</vt:lpwstr>
      </vt:variant>
      <vt:variant>
        <vt:lpwstr/>
      </vt:variant>
      <vt:variant>
        <vt:i4>2949219</vt:i4>
      </vt:variant>
      <vt:variant>
        <vt:i4>96</vt:i4>
      </vt:variant>
      <vt:variant>
        <vt:i4>0</vt:i4>
      </vt:variant>
      <vt:variant>
        <vt:i4>5</vt:i4>
      </vt:variant>
      <vt:variant>
        <vt:lpwstr>http://www.planalto.gov.br/ccivil_03/_ato2019-2022/2021/lei/L14133.htm</vt:lpwstr>
      </vt:variant>
      <vt:variant>
        <vt:lpwstr>art68</vt:lpwstr>
      </vt:variant>
      <vt:variant>
        <vt:i4>2883683</vt:i4>
      </vt:variant>
      <vt:variant>
        <vt:i4>93</vt:i4>
      </vt:variant>
      <vt:variant>
        <vt:i4>0</vt:i4>
      </vt:variant>
      <vt:variant>
        <vt:i4>5</vt:i4>
      </vt:variant>
      <vt:variant>
        <vt:lpwstr>http://www.planalto.gov.br/ccivil_03/_ato2019-2022/2021/lei/L14133.htm</vt:lpwstr>
      </vt:variant>
      <vt:variant>
        <vt:lpwstr>art75</vt:lpwstr>
      </vt:variant>
      <vt:variant>
        <vt:i4>5111873</vt:i4>
      </vt:variant>
      <vt:variant>
        <vt:i4>90</vt:i4>
      </vt:variant>
      <vt:variant>
        <vt:i4>0</vt:i4>
      </vt:variant>
      <vt:variant>
        <vt:i4>5</vt:i4>
      </vt:variant>
      <vt:variant>
        <vt:lpwstr>https://www.gov.br/compras/pt-br/acesso-a-informacao/legislacao/instrucoes-normativas/instrucao-normativa-seges-me-no-77-de-4-de-novembro-de-2022</vt:lpwstr>
      </vt:variant>
      <vt:variant>
        <vt:lpwstr/>
      </vt:variant>
      <vt:variant>
        <vt:i4>1638487</vt:i4>
      </vt:variant>
      <vt:variant>
        <vt:i4>87</vt:i4>
      </vt:variant>
      <vt:variant>
        <vt:i4>0</vt:i4>
      </vt:variant>
      <vt:variant>
        <vt:i4>5</vt:i4>
      </vt:variant>
      <vt:variant>
        <vt:lpwstr>http://www.planalto.gov.br/ccivil_03/_ato2019-2022/2021/lei/L14133.htm</vt:lpwstr>
      </vt:variant>
      <vt:variant>
        <vt:lpwstr>art143</vt:lpwstr>
      </vt:variant>
      <vt:variant>
        <vt:i4>2687074</vt:i4>
      </vt:variant>
      <vt:variant>
        <vt:i4>84</vt:i4>
      </vt:variant>
      <vt:variant>
        <vt:i4>0</vt:i4>
      </vt:variant>
      <vt:variant>
        <vt:i4>5</vt:i4>
      </vt:variant>
      <vt:variant>
        <vt:lpwstr>http://www.planalto.gov.br/ccivil_03/_ato2019-2022/2022/decreto/D11246.htm</vt:lpwstr>
      </vt:variant>
      <vt:variant>
        <vt:lpwstr>art21</vt:lpwstr>
      </vt:variant>
      <vt:variant>
        <vt:i4>1245266</vt:i4>
      </vt:variant>
      <vt:variant>
        <vt:i4>81</vt:i4>
      </vt:variant>
      <vt:variant>
        <vt:i4>0</vt:i4>
      </vt:variant>
      <vt:variant>
        <vt:i4>5</vt:i4>
      </vt:variant>
      <vt:variant>
        <vt:lpwstr>http://www.planalto.gov.br/ccivil_03/_ato2019-2022/2021/lei/L14133.htm</vt:lpwstr>
      </vt:variant>
      <vt:variant>
        <vt:lpwstr>art119</vt:lpwstr>
      </vt:variant>
      <vt:variant>
        <vt:i4>2687074</vt:i4>
      </vt:variant>
      <vt:variant>
        <vt:i4>78</vt:i4>
      </vt:variant>
      <vt:variant>
        <vt:i4>0</vt:i4>
      </vt:variant>
      <vt:variant>
        <vt:i4>5</vt:i4>
      </vt:variant>
      <vt:variant>
        <vt:lpwstr>http://www.planalto.gov.br/ccivil_03/_ato2019-2022/2022/decreto/D11246.htm</vt:lpwstr>
      </vt:variant>
      <vt:variant>
        <vt:lpwstr>art23</vt:lpwstr>
      </vt:variant>
      <vt:variant>
        <vt:i4>2687074</vt:i4>
      </vt:variant>
      <vt:variant>
        <vt:i4>75</vt:i4>
      </vt:variant>
      <vt:variant>
        <vt:i4>0</vt:i4>
      </vt:variant>
      <vt:variant>
        <vt:i4>5</vt:i4>
      </vt:variant>
      <vt:variant>
        <vt:lpwstr>http://www.planalto.gov.br/ccivil_03/_ato2019-2022/2022/decreto/D11246.htm</vt:lpwstr>
      </vt:variant>
      <vt:variant>
        <vt:lpwstr>art22</vt:lpwstr>
      </vt:variant>
      <vt:variant>
        <vt:i4>2687074</vt:i4>
      </vt:variant>
      <vt:variant>
        <vt:i4>72</vt:i4>
      </vt:variant>
      <vt:variant>
        <vt:i4>0</vt:i4>
      </vt:variant>
      <vt:variant>
        <vt:i4>5</vt:i4>
      </vt:variant>
      <vt:variant>
        <vt:lpwstr>http://www.planalto.gov.br/ccivil_03/_ato2019-2022/2022/decreto/D11246.htm</vt:lpwstr>
      </vt:variant>
      <vt:variant>
        <vt:lpwstr>art22</vt:lpwstr>
      </vt:variant>
      <vt:variant>
        <vt:i4>1704023</vt:i4>
      </vt:variant>
      <vt:variant>
        <vt:i4>69</vt:i4>
      </vt:variant>
      <vt:variant>
        <vt:i4>0</vt:i4>
      </vt:variant>
      <vt:variant>
        <vt:i4>5</vt:i4>
      </vt:variant>
      <vt:variant>
        <vt:lpwstr>http://www.planalto.gov.br/ccivil_03/_ato2019-2022/2021/lei/L14133.htm</vt:lpwstr>
      </vt:variant>
      <vt:variant>
        <vt:lpwstr>art140</vt:lpwstr>
      </vt:variant>
      <vt:variant>
        <vt:i4>2687074</vt:i4>
      </vt:variant>
      <vt:variant>
        <vt:i4>66</vt:i4>
      </vt:variant>
      <vt:variant>
        <vt:i4>0</vt:i4>
      </vt:variant>
      <vt:variant>
        <vt:i4>5</vt:i4>
      </vt:variant>
      <vt:variant>
        <vt:lpwstr>http://www.planalto.gov.br/ccivil_03/_ato2019-2022/2022/decreto/D11246.htm</vt:lpwstr>
      </vt:variant>
      <vt:variant>
        <vt:lpwstr>art21</vt:lpwstr>
      </vt:variant>
      <vt:variant>
        <vt:i4>2687074</vt:i4>
      </vt:variant>
      <vt:variant>
        <vt:i4>63</vt:i4>
      </vt:variant>
      <vt:variant>
        <vt:i4>0</vt:i4>
      </vt:variant>
      <vt:variant>
        <vt:i4>5</vt:i4>
      </vt:variant>
      <vt:variant>
        <vt:lpwstr>http://www.planalto.gov.br/ccivil_03/_ato2019-2022/2022/decreto/D11246.htm</vt:lpwstr>
      </vt:variant>
      <vt:variant>
        <vt:lpwstr>art22</vt:lpwstr>
      </vt:variant>
      <vt:variant>
        <vt:i4>2687074</vt:i4>
      </vt:variant>
      <vt:variant>
        <vt:i4>60</vt:i4>
      </vt:variant>
      <vt:variant>
        <vt:i4>0</vt:i4>
      </vt:variant>
      <vt:variant>
        <vt:i4>5</vt:i4>
      </vt:variant>
      <vt:variant>
        <vt:lpwstr>http://www.planalto.gov.br/ccivil_03/_ato2019-2022/2022/decreto/D11246.htm</vt:lpwstr>
      </vt:variant>
      <vt:variant>
        <vt:lpwstr>art21</vt:lpwstr>
      </vt:variant>
      <vt:variant>
        <vt:i4>1179734</vt:i4>
      </vt:variant>
      <vt:variant>
        <vt:i4>57</vt:i4>
      </vt:variant>
      <vt:variant>
        <vt:i4>0</vt:i4>
      </vt:variant>
      <vt:variant>
        <vt:i4>5</vt:i4>
      </vt:variant>
      <vt:variant>
        <vt:lpwstr>http://www.planalto.gov.br/ccivil_03/_ato2019-2022/2021/lei/L14133.htm</vt:lpwstr>
      </vt:variant>
      <vt:variant>
        <vt:lpwstr>art158</vt:lpwstr>
      </vt:variant>
      <vt:variant>
        <vt:i4>2687074</vt:i4>
      </vt:variant>
      <vt:variant>
        <vt:i4>54</vt:i4>
      </vt:variant>
      <vt:variant>
        <vt:i4>0</vt:i4>
      </vt:variant>
      <vt:variant>
        <vt:i4>5</vt:i4>
      </vt:variant>
      <vt:variant>
        <vt:lpwstr>http://www.planalto.gov.br/ccivil_03/_ato2019-2022/2022/decreto/D11246.htm</vt:lpwstr>
      </vt:variant>
      <vt:variant>
        <vt:lpwstr>art21</vt:lpwstr>
      </vt:variant>
      <vt:variant>
        <vt:i4>2687074</vt:i4>
      </vt:variant>
      <vt:variant>
        <vt:i4>51</vt:i4>
      </vt:variant>
      <vt:variant>
        <vt:i4>0</vt:i4>
      </vt:variant>
      <vt:variant>
        <vt:i4>5</vt:i4>
      </vt:variant>
      <vt:variant>
        <vt:lpwstr>http://www.planalto.gov.br/ccivil_03/_ato2019-2022/2022/decreto/D11246.htm</vt:lpwstr>
      </vt:variant>
      <vt:variant>
        <vt:lpwstr>art21</vt:lpwstr>
      </vt:variant>
      <vt:variant>
        <vt:i4>2687074</vt:i4>
      </vt:variant>
      <vt:variant>
        <vt:i4>48</vt:i4>
      </vt:variant>
      <vt:variant>
        <vt:i4>0</vt:i4>
      </vt:variant>
      <vt:variant>
        <vt:i4>5</vt:i4>
      </vt:variant>
      <vt:variant>
        <vt:lpwstr>http://www.planalto.gov.br/ccivil_03/_ato2019-2022/2022/decreto/D11246.htm</vt:lpwstr>
      </vt:variant>
      <vt:variant>
        <vt:lpwstr>art21</vt:lpwstr>
      </vt:variant>
      <vt:variant>
        <vt:i4>2687074</vt:i4>
      </vt:variant>
      <vt:variant>
        <vt:i4>45</vt:i4>
      </vt:variant>
      <vt:variant>
        <vt:i4>0</vt:i4>
      </vt:variant>
      <vt:variant>
        <vt:i4>5</vt:i4>
      </vt:variant>
      <vt:variant>
        <vt:lpwstr>http://www.planalto.gov.br/ccivil_03/_ato2019-2022/2022/decreto/D11246.htm</vt:lpwstr>
      </vt:variant>
      <vt:variant>
        <vt:lpwstr>art23</vt:lpwstr>
      </vt:variant>
      <vt:variant>
        <vt:i4>2687074</vt:i4>
      </vt:variant>
      <vt:variant>
        <vt:i4>42</vt:i4>
      </vt:variant>
      <vt:variant>
        <vt:i4>0</vt:i4>
      </vt:variant>
      <vt:variant>
        <vt:i4>5</vt:i4>
      </vt:variant>
      <vt:variant>
        <vt:lpwstr>http://www.planalto.gov.br/ccivil_03/_ato2019-2022/2022/decreto/D11246.htm</vt:lpwstr>
      </vt:variant>
      <vt:variant>
        <vt:lpwstr>art23</vt:lpwstr>
      </vt:variant>
      <vt:variant>
        <vt:i4>2687074</vt:i4>
      </vt:variant>
      <vt:variant>
        <vt:i4>39</vt:i4>
      </vt:variant>
      <vt:variant>
        <vt:i4>0</vt:i4>
      </vt:variant>
      <vt:variant>
        <vt:i4>5</vt:i4>
      </vt:variant>
      <vt:variant>
        <vt:lpwstr>http://www.planalto.gov.br/ccivil_03/_ato2019-2022/2022/decreto/D11246.htm</vt:lpwstr>
      </vt:variant>
      <vt:variant>
        <vt:lpwstr>art21</vt:lpwstr>
      </vt:variant>
      <vt:variant>
        <vt:i4>2687074</vt:i4>
      </vt:variant>
      <vt:variant>
        <vt:i4>36</vt:i4>
      </vt:variant>
      <vt:variant>
        <vt:i4>0</vt:i4>
      </vt:variant>
      <vt:variant>
        <vt:i4>5</vt:i4>
      </vt:variant>
      <vt:variant>
        <vt:lpwstr>http://www.planalto.gov.br/ccivil_03/_ato2019-2022/2022/decreto/D11246.htm</vt:lpwstr>
      </vt:variant>
      <vt:variant>
        <vt:lpwstr>art22</vt:lpwstr>
      </vt:variant>
      <vt:variant>
        <vt:i4>2687074</vt:i4>
      </vt:variant>
      <vt:variant>
        <vt:i4>33</vt:i4>
      </vt:variant>
      <vt:variant>
        <vt:i4>0</vt:i4>
      </vt:variant>
      <vt:variant>
        <vt:i4>5</vt:i4>
      </vt:variant>
      <vt:variant>
        <vt:lpwstr>http://www.planalto.gov.br/ccivil_03/_ato2019-2022/2022/decreto/D11246.htm</vt:lpwstr>
      </vt:variant>
      <vt:variant>
        <vt:lpwstr>art22</vt:lpwstr>
      </vt:variant>
      <vt:variant>
        <vt:i4>2687074</vt:i4>
      </vt:variant>
      <vt:variant>
        <vt:i4>30</vt:i4>
      </vt:variant>
      <vt:variant>
        <vt:i4>0</vt:i4>
      </vt:variant>
      <vt:variant>
        <vt:i4>5</vt:i4>
      </vt:variant>
      <vt:variant>
        <vt:lpwstr>http://www.planalto.gov.br/ccivil_03/_ato2019-2022/2022/decreto/D11246.htm</vt:lpwstr>
      </vt:variant>
      <vt:variant>
        <vt:lpwstr>art22</vt:lpwstr>
      </vt:variant>
      <vt:variant>
        <vt:i4>2687074</vt:i4>
      </vt:variant>
      <vt:variant>
        <vt:i4>27</vt:i4>
      </vt:variant>
      <vt:variant>
        <vt:i4>0</vt:i4>
      </vt:variant>
      <vt:variant>
        <vt:i4>5</vt:i4>
      </vt:variant>
      <vt:variant>
        <vt:lpwstr>http://www.planalto.gov.br/ccivil_03/_ato2019-2022/2022/decreto/D11246.htm</vt:lpwstr>
      </vt:variant>
      <vt:variant>
        <vt:lpwstr>art22</vt:lpwstr>
      </vt:variant>
      <vt:variant>
        <vt:i4>2687074</vt:i4>
      </vt:variant>
      <vt:variant>
        <vt:i4>24</vt:i4>
      </vt:variant>
      <vt:variant>
        <vt:i4>0</vt:i4>
      </vt:variant>
      <vt:variant>
        <vt:i4>5</vt:i4>
      </vt:variant>
      <vt:variant>
        <vt:lpwstr>http://www.planalto.gov.br/ccivil_03/_ato2019-2022/2022/decreto/D11246.htm</vt:lpwstr>
      </vt:variant>
      <vt:variant>
        <vt:lpwstr>art22</vt:lpwstr>
      </vt:variant>
      <vt:variant>
        <vt:i4>2883829</vt:i4>
      </vt:variant>
      <vt:variant>
        <vt:i4>21</vt:i4>
      </vt:variant>
      <vt:variant>
        <vt:i4>0</vt:i4>
      </vt:variant>
      <vt:variant>
        <vt:i4>5</vt:i4>
      </vt:variant>
      <vt:variant>
        <vt:lpwstr>http://www.planalto.gov.br/ccivil_03/_ato2019-2022/2021/lei/L14133.htm</vt:lpwstr>
      </vt:variant>
      <vt:variant>
        <vt:lpwstr>art117§1</vt:lpwstr>
      </vt:variant>
      <vt:variant>
        <vt:i4>2687074</vt:i4>
      </vt:variant>
      <vt:variant>
        <vt:i4>18</vt:i4>
      </vt:variant>
      <vt:variant>
        <vt:i4>0</vt:i4>
      </vt:variant>
      <vt:variant>
        <vt:i4>5</vt:i4>
      </vt:variant>
      <vt:variant>
        <vt:lpwstr>http://www.planalto.gov.br/ccivil_03/_ato2019-2022/2022/decreto/D11246.htm</vt:lpwstr>
      </vt:variant>
      <vt:variant>
        <vt:lpwstr>art22</vt:lpwstr>
      </vt:variant>
      <vt:variant>
        <vt:i4>1900626</vt:i4>
      </vt:variant>
      <vt:variant>
        <vt:i4>15</vt:i4>
      </vt:variant>
      <vt:variant>
        <vt:i4>0</vt:i4>
      </vt:variant>
      <vt:variant>
        <vt:i4>5</vt:i4>
      </vt:variant>
      <vt:variant>
        <vt:lpwstr>http://www.planalto.gov.br/ccivil_03/_ato2019-2022/2021/lei/L14133.htm</vt:lpwstr>
      </vt:variant>
      <vt:variant>
        <vt:lpwstr>art117</vt:lpwstr>
      </vt:variant>
      <vt:variant>
        <vt:i4>4980850</vt:i4>
      </vt:variant>
      <vt:variant>
        <vt:i4>12</vt:i4>
      </vt:variant>
      <vt:variant>
        <vt:i4>0</vt:i4>
      </vt:variant>
      <vt:variant>
        <vt:i4>5</vt:i4>
      </vt:variant>
      <vt:variant>
        <vt:lpwstr>https://www.planalto.gov.br/ccivil_03/leis/l8078compilado.htm</vt:lpwstr>
      </vt:variant>
      <vt:variant>
        <vt:lpwstr/>
      </vt:variant>
      <vt:variant>
        <vt:i4>8912979</vt:i4>
      </vt:variant>
      <vt:variant>
        <vt:i4>9</vt:i4>
      </vt:variant>
      <vt:variant>
        <vt:i4>0</vt:i4>
      </vt:variant>
      <vt:variant>
        <vt:i4>5</vt:i4>
      </vt:variant>
      <vt:variant>
        <vt:lpwstr>http://www.planalto.gov.br/ccivil_03/_ato2019-2022/2021/lei/L14133.htm</vt:lpwstr>
      </vt:variant>
      <vt:variant>
        <vt:lpwstr>art40§1</vt:lpwstr>
      </vt:variant>
      <vt:variant>
        <vt:i4>2228323</vt:i4>
      </vt:variant>
      <vt:variant>
        <vt:i4>6</vt:i4>
      </vt:variant>
      <vt:variant>
        <vt:i4>0</vt:i4>
      </vt:variant>
      <vt:variant>
        <vt:i4>5</vt:i4>
      </vt:variant>
      <vt:variant>
        <vt:lpwstr>http://www.planalto.gov.br/ccivil_03/_ato2019-2022/2021/lei/L14133.htm</vt:lpwstr>
      </vt:variant>
      <vt:variant>
        <vt:lpwstr>art96</vt:lpwstr>
      </vt:variant>
      <vt:variant>
        <vt:i4>3080291</vt:i4>
      </vt:variant>
      <vt:variant>
        <vt:i4>3</vt:i4>
      </vt:variant>
      <vt:variant>
        <vt:i4>0</vt:i4>
      </vt:variant>
      <vt:variant>
        <vt:i4>5</vt:i4>
      </vt:variant>
      <vt:variant>
        <vt:lpwstr>http://www.planalto.gov.br/ccivil_03/_ato2019-2022/2021/lei/L14133.htm</vt:lpwstr>
      </vt:variant>
      <vt:variant>
        <vt:lpwstr>art41</vt:lpwstr>
      </vt:variant>
      <vt:variant>
        <vt:i4>5898337</vt:i4>
      </vt:variant>
      <vt:variant>
        <vt:i4>0</vt:i4>
      </vt:variant>
      <vt:variant>
        <vt:i4>0</vt:i4>
      </vt:variant>
      <vt:variant>
        <vt:i4>5</vt:i4>
      </vt:variant>
      <vt:variant>
        <vt:lpwstr>https://www.gov.br/agu/pt-br/composicao/cgu/cgu/guias/gncs_082022.pdf</vt:lpwstr>
      </vt:variant>
      <vt:variant>
        <vt:lpwstr/>
      </vt:variant>
      <vt:variant>
        <vt:i4>3932269</vt:i4>
      </vt:variant>
      <vt:variant>
        <vt:i4>360</vt:i4>
      </vt:variant>
      <vt:variant>
        <vt:i4>0</vt:i4>
      </vt:variant>
      <vt:variant>
        <vt:i4>5</vt:i4>
      </vt:variant>
      <vt:variant>
        <vt:lpwstr>https://www.gov.br/compras/pt-br/acesso-a-informacao/legislacao/instrucoes-normativas/instrucao-normativa-seges-me-no-81-de-25-de-novembro-de-2022</vt:lpwstr>
      </vt:variant>
      <vt:variant>
        <vt:lpwstr>art10</vt:lpwstr>
      </vt:variant>
      <vt:variant>
        <vt:i4>6422634</vt:i4>
      </vt:variant>
      <vt:variant>
        <vt:i4>357</vt:i4>
      </vt:variant>
      <vt:variant>
        <vt:i4>0</vt:i4>
      </vt:variant>
      <vt:variant>
        <vt:i4>5</vt:i4>
      </vt:variant>
      <vt:variant>
        <vt:lpwstr>https://www.planalto.gov.br/ccivil_03/_ato2011-2014/2011/lei/l12527.htm</vt:lpwstr>
      </vt:variant>
      <vt:variant>
        <vt:lpwstr/>
      </vt:variant>
      <vt:variant>
        <vt:i4>6881398</vt:i4>
      </vt:variant>
      <vt:variant>
        <vt:i4>354</vt:i4>
      </vt:variant>
      <vt:variant>
        <vt:i4>0</vt:i4>
      </vt:variant>
      <vt:variant>
        <vt:i4>5</vt:i4>
      </vt:variant>
      <vt:variant>
        <vt:lpwstr>http://www.planalto.gov.br/ccivil_03/_ato2019-2022/2021/lei/L14133.htm</vt:lpwstr>
      </vt:variant>
      <vt:variant>
        <vt:lpwstr/>
      </vt:variant>
      <vt:variant>
        <vt:i4>3473517</vt:i4>
      </vt:variant>
      <vt:variant>
        <vt:i4>351</vt:i4>
      </vt:variant>
      <vt:variant>
        <vt:i4>0</vt:i4>
      </vt:variant>
      <vt:variant>
        <vt:i4>5</vt:i4>
      </vt:variant>
      <vt:variant>
        <vt:lpwstr>https://www.gov.br/compras/pt-br/acesso-a-informacao/legislacao/instrucoes-normativas/instrucao-normativa-seges-me-no-81-de-25-de-novembro-de-2022</vt:lpwstr>
      </vt:variant>
      <vt:variant>
        <vt:lpwstr>art8</vt:lpwstr>
      </vt:variant>
      <vt:variant>
        <vt:i4>6881398</vt:i4>
      </vt:variant>
      <vt:variant>
        <vt:i4>348</vt:i4>
      </vt:variant>
      <vt:variant>
        <vt:i4>0</vt:i4>
      </vt:variant>
      <vt:variant>
        <vt:i4>5</vt:i4>
      </vt:variant>
      <vt:variant>
        <vt:lpwstr>http://www.planalto.gov.br/ccivil_03/_ato2019-2022/2021/lei/L14133.htm</vt:lpwstr>
      </vt:variant>
      <vt:variant>
        <vt:lpwstr/>
      </vt:variant>
      <vt:variant>
        <vt:i4>6881398</vt:i4>
      </vt:variant>
      <vt:variant>
        <vt:i4>345</vt:i4>
      </vt:variant>
      <vt:variant>
        <vt:i4>0</vt:i4>
      </vt:variant>
      <vt:variant>
        <vt:i4>5</vt:i4>
      </vt:variant>
      <vt:variant>
        <vt:lpwstr>http://www.planalto.gov.br/ccivil_03/_ato2019-2022/2021/lei/L14133.htm</vt:lpwstr>
      </vt:variant>
      <vt:variant>
        <vt:lpwstr/>
      </vt:variant>
      <vt:variant>
        <vt:i4>6684787</vt:i4>
      </vt:variant>
      <vt:variant>
        <vt:i4>342</vt:i4>
      </vt:variant>
      <vt:variant>
        <vt:i4>0</vt:i4>
      </vt:variant>
      <vt:variant>
        <vt:i4>5</vt:i4>
      </vt:variant>
      <vt:variant>
        <vt:lpwstr>http://www.planalto.gov.br/ccivil_03/_ato2019-2022/2021/decreto/D10922.htm</vt:lpwstr>
      </vt:variant>
      <vt:variant>
        <vt:lpwstr/>
      </vt:variant>
      <vt:variant>
        <vt:i4>6881398</vt:i4>
      </vt:variant>
      <vt:variant>
        <vt:i4>339</vt:i4>
      </vt:variant>
      <vt:variant>
        <vt:i4>0</vt:i4>
      </vt:variant>
      <vt:variant>
        <vt:i4>5</vt:i4>
      </vt:variant>
      <vt:variant>
        <vt:lpwstr>http://www.planalto.gov.br/ccivil_03/_ato2019-2022/2021/lei/L14133.htm</vt:lpwstr>
      </vt:variant>
      <vt:variant>
        <vt:lpwstr/>
      </vt:variant>
      <vt:variant>
        <vt:i4>6881398</vt:i4>
      </vt:variant>
      <vt:variant>
        <vt:i4>336</vt:i4>
      </vt:variant>
      <vt:variant>
        <vt:i4>0</vt:i4>
      </vt:variant>
      <vt:variant>
        <vt:i4>5</vt:i4>
      </vt:variant>
      <vt:variant>
        <vt:lpwstr>http://www.planalto.gov.br/ccivil_03/_ato2019-2022/2021/lei/L14133.htm</vt:lpwstr>
      </vt:variant>
      <vt:variant>
        <vt:lpwstr/>
      </vt:variant>
      <vt:variant>
        <vt:i4>6422582</vt:i4>
      </vt:variant>
      <vt:variant>
        <vt:i4>333</vt:i4>
      </vt:variant>
      <vt:variant>
        <vt:i4>0</vt:i4>
      </vt:variant>
      <vt:variant>
        <vt:i4>5</vt:i4>
      </vt:variant>
      <vt:variant>
        <vt:lpwstr>https://www.gov.br/compras/pt-br/acesso-a-informacao/legislacao/instrucoes-normativas/instrucao-normativa-no-73-de-5-de-agosto-de-2020</vt:lpwstr>
      </vt:variant>
      <vt:variant>
        <vt:lpwstr/>
      </vt:variant>
      <vt:variant>
        <vt:i4>2687075</vt:i4>
      </vt:variant>
      <vt:variant>
        <vt:i4>330</vt:i4>
      </vt:variant>
      <vt:variant>
        <vt:i4>0</vt:i4>
      </vt:variant>
      <vt:variant>
        <vt:i4>5</vt:i4>
      </vt:variant>
      <vt:variant>
        <vt:lpwstr>http://www.planalto.gov.br/ccivil_03/_ato2019-2022/2021/lei/L14133.htm</vt:lpwstr>
      </vt:variant>
      <vt:variant>
        <vt:lpwstr>art24</vt:lpwstr>
      </vt:variant>
      <vt:variant>
        <vt:i4>8323192</vt:i4>
      </vt:variant>
      <vt:variant>
        <vt:i4>327</vt:i4>
      </vt:variant>
      <vt:variant>
        <vt:i4>0</vt:i4>
      </vt:variant>
      <vt:variant>
        <vt:i4>5</vt:i4>
      </vt:variant>
      <vt:variant>
        <vt:lpwstr>https://www.gov.br/compras/pt-br/acesso-a-informacao/legislacao/instrucoes-normativas/instrucao-normativa-seges-me-no-81-de-25-de-novembro-de-2022</vt:lpwstr>
      </vt:variant>
      <vt:variant>
        <vt:lpwstr/>
      </vt:variant>
      <vt:variant>
        <vt:i4>2228328</vt:i4>
      </vt:variant>
      <vt:variant>
        <vt:i4>324</vt:i4>
      </vt:variant>
      <vt:variant>
        <vt:i4>0</vt:i4>
      </vt:variant>
      <vt:variant>
        <vt:i4>5</vt:i4>
      </vt:variant>
      <vt:variant>
        <vt:lpwstr>https://www.gov.br/compras/pt-br/acesso-a-informacao/legislacao/instrucoes-normativas/instrucao-normativa-seges-me-no-65-de-7-de-julho-de-2021</vt:lpwstr>
      </vt:variant>
      <vt:variant>
        <vt:lpwstr/>
      </vt:variant>
      <vt:variant>
        <vt:i4>2687075</vt:i4>
      </vt:variant>
      <vt:variant>
        <vt:i4>321</vt:i4>
      </vt:variant>
      <vt:variant>
        <vt:i4>0</vt:i4>
      </vt:variant>
      <vt:variant>
        <vt:i4>5</vt:i4>
      </vt:variant>
      <vt:variant>
        <vt:lpwstr>http://www.planalto.gov.br/ccivil_03/_ato2019-2022/2021/lei/L14133.htm</vt:lpwstr>
      </vt:variant>
      <vt:variant>
        <vt:lpwstr>art23</vt:lpwstr>
      </vt:variant>
      <vt:variant>
        <vt:i4>9044052</vt:i4>
      </vt:variant>
      <vt:variant>
        <vt:i4>318</vt:i4>
      </vt:variant>
      <vt:variant>
        <vt:i4>0</vt:i4>
      </vt:variant>
      <vt:variant>
        <vt:i4>5</vt:i4>
      </vt:variant>
      <vt:variant>
        <vt:lpwstr>http://www.planalto.gov.br/ccivil_03/_ato2019-2022/2021/lei/L14133.htm</vt:lpwstr>
      </vt:variant>
      <vt:variant>
        <vt:lpwstr>art67§9</vt:lpwstr>
      </vt:variant>
      <vt:variant>
        <vt:i4>5046394</vt:i4>
      </vt:variant>
      <vt:variant>
        <vt:i4>315</vt:i4>
      </vt:variant>
      <vt:variant>
        <vt:i4>0</vt:i4>
      </vt:variant>
      <vt:variant>
        <vt:i4>5</vt:i4>
      </vt:variant>
      <vt:variant>
        <vt:lpwstr>http://www.planalto.gov.br/ccivil_03/leis/l6360.htm</vt:lpwstr>
      </vt:variant>
      <vt:variant>
        <vt:lpwstr/>
      </vt:variant>
      <vt:variant>
        <vt:i4>2949219</vt:i4>
      </vt:variant>
      <vt:variant>
        <vt:i4>312</vt:i4>
      </vt:variant>
      <vt:variant>
        <vt:i4>0</vt:i4>
      </vt:variant>
      <vt:variant>
        <vt:i4>5</vt:i4>
      </vt:variant>
      <vt:variant>
        <vt:lpwstr>http://www.planalto.gov.br/ccivil_03/_ato2019-2022/2021/lei/L14133.htm</vt:lpwstr>
      </vt:variant>
      <vt:variant>
        <vt:lpwstr>art67</vt:lpwstr>
      </vt:variant>
      <vt:variant>
        <vt:i4>5308439</vt:i4>
      </vt:variant>
      <vt:variant>
        <vt:i4>309</vt:i4>
      </vt:variant>
      <vt:variant>
        <vt:i4>0</vt:i4>
      </vt:variant>
      <vt:variant>
        <vt:i4>5</vt:i4>
      </vt:variant>
      <vt:variant>
        <vt:lpwstr>https://antigo.agu.gov.br/page/atos/detalhe/idato/1778660</vt:lpwstr>
      </vt:variant>
      <vt:variant>
        <vt:lpwstr/>
      </vt:variant>
      <vt:variant>
        <vt:i4>1900593</vt:i4>
      </vt:variant>
      <vt:variant>
        <vt:i4>306</vt:i4>
      </vt:variant>
      <vt:variant>
        <vt:i4>0</vt:i4>
      </vt:variant>
      <vt:variant>
        <vt:i4>5</vt:i4>
      </vt:variant>
      <vt:variant>
        <vt:lpwstr>https://sapiens.agu.gov.br/valida_publico?id=701283242</vt:lpwstr>
      </vt:variant>
      <vt:variant>
        <vt:lpwstr/>
      </vt:variant>
      <vt:variant>
        <vt:i4>9044052</vt:i4>
      </vt:variant>
      <vt:variant>
        <vt:i4>303</vt:i4>
      </vt:variant>
      <vt:variant>
        <vt:i4>0</vt:i4>
      </vt:variant>
      <vt:variant>
        <vt:i4>5</vt:i4>
      </vt:variant>
      <vt:variant>
        <vt:lpwstr>http://www.planalto.gov.br/ccivil_03/_ato2019-2022/2021/lei/L14133.htm</vt:lpwstr>
      </vt:variant>
      <vt:variant>
        <vt:lpwstr>art67§9</vt:lpwstr>
      </vt:variant>
      <vt:variant>
        <vt:i4>8192127</vt:i4>
      </vt:variant>
      <vt:variant>
        <vt:i4>300</vt:i4>
      </vt:variant>
      <vt:variant>
        <vt:i4>0</vt:i4>
      </vt:variant>
      <vt:variant>
        <vt:i4>5</vt:i4>
      </vt:variant>
      <vt:variant>
        <vt:lpwstr>https://www.gov.br/compras/pt-br/acesso-a-informacao/legislacao/instrucoes-normativas/instrucao-normativa-seges-me-no-116-de-21-de-dezembro-de-2021</vt:lpwstr>
      </vt:variant>
      <vt:variant>
        <vt:lpwstr/>
      </vt:variant>
      <vt:variant>
        <vt:i4>9044052</vt:i4>
      </vt:variant>
      <vt:variant>
        <vt:i4>297</vt:i4>
      </vt:variant>
      <vt:variant>
        <vt:i4>0</vt:i4>
      </vt:variant>
      <vt:variant>
        <vt:i4>5</vt:i4>
      </vt:variant>
      <vt:variant>
        <vt:lpwstr>http://www.planalto.gov.br/ccivil_03/_ato2019-2022/2021/lei/L14133.htm</vt:lpwstr>
      </vt:variant>
      <vt:variant>
        <vt:lpwstr>art67§2</vt:lpwstr>
      </vt:variant>
      <vt:variant>
        <vt:i4>9044058</vt:i4>
      </vt:variant>
      <vt:variant>
        <vt:i4>294</vt:i4>
      </vt:variant>
      <vt:variant>
        <vt:i4>0</vt:i4>
      </vt:variant>
      <vt:variant>
        <vt:i4>5</vt:i4>
      </vt:variant>
      <vt:variant>
        <vt:lpwstr>http://www.planalto.gov.br/ccivil_03/_ato2019-2022/2021/lei/L14133.htm</vt:lpwstr>
      </vt:variant>
      <vt:variant>
        <vt:lpwstr>art69§1</vt:lpwstr>
      </vt:variant>
      <vt:variant>
        <vt:i4>2097176</vt:i4>
      </vt:variant>
      <vt:variant>
        <vt:i4>291</vt:i4>
      </vt:variant>
      <vt:variant>
        <vt:i4>0</vt:i4>
      </vt:variant>
      <vt:variant>
        <vt:i4>5</vt:i4>
      </vt:variant>
      <vt:variant>
        <vt:lpwstr>https://www.planalto.gov.br/ccivil_03/constituicao/constituicao.htm</vt:lpwstr>
      </vt:variant>
      <vt:variant>
        <vt:lpwstr/>
      </vt:variant>
      <vt:variant>
        <vt:i4>2883683</vt:i4>
      </vt:variant>
      <vt:variant>
        <vt:i4>288</vt:i4>
      </vt:variant>
      <vt:variant>
        <vt:i4>0</vt:i4>
      </vt:variant>
      <vt:variant>
        <vt:i4>5</vt:i4>
      </vt:variant>
      <vt:variant>
        <vt:lpwstr>http://www.planalto.gov.br/ccivil_03/_ato2019-2022/2021/lei/L14133.htm</vt:lpwstr>
      </vt:variant>
      <vt:variant>
        <vt:lpwstr>art70</vt:lpwstr>
      </vt:variant>
      <vt:variant>
        <vt:i4>2949219</vt:i4>
      </vt:variant>
      <vt:variant>
        <vt:i4>285</vt:i4>
      </vt:variant>
      <vt:variant>
        <vt:i4>0</vt:i4>
      </vt:variant>
      <vt:variant>
        <vt:i4>5</vt:i4>
      </vt:variant>
      <vt:variant>
        <vt:lpwstr>http://www.planalto.gov.br/ccivil_03/_ato2019-2022/2021/lei/L14133.htm</vt:lpwstr>
      </vt:variant>
      <vt:variant>
        <vt:lpwstr>art68</vt:lpwstr>
      </vt:variant>
      <vt:variant>
        <vt:i4>3604563</vt:i4>
      </vt:variant>
      <vt:variant>
        <vt:i4>282</vt:i4>
      </vt:variant>
      <vt:variant>
        <vt:i4>0</vt:i4>
      </vt:variant>
      <vt:variant>
        <vt:i4>5</vt:i4>
      </vt:variant>
      <vt:variant>
        <vt:lpwstr>https://www.planalto.gov.br/ccivil_03/leis/l5172compilado.htm</vt:lpwstr>
      </vt:variant>
      <vt:variant>
        <vt:lpwstr>art193</vt:lpwstr>
      </vt:variant>
      <vt:variant>
        <vt:i4>2949219</vt:i4>
      </vt:variant>
      <vt:variant>
        <vt:i4>279</vt:i4>
      </vt:variant>
      <vt:variant>
        <vt:i4>0</vt:i4>
      </vt:variant>
      <vt:variant>
        <vt:i4>5</vt:i4>
      </vt:variant>
      <vt:variant>
        <vt:lpwstr>http://www.planalto.gov.br/ccivil_03/_ato2019-2022/2021/lei/L14133.htm</vt:lpwstr>
      </vt:variant>
      <vt:variant>
        <vt:lpwstr>art66</vt:lpwstr>
      </vt:variant>
      <vt:variant>
        <vt:i4>7340040</vt:i4>
      </vt:variant>
      <vt:variant>
        <vt:i4>276</vt:i4>
      </vt:variant>
      <vt:variant>
        <vt:i4>0</vt:i4>
      </vt:variant>
      <vt:variant>
        <vt:i4>5</vt:i4>
      </vt:variant>
      <vt:variant>
        <vt:lpwstr>https://www.planalto.gov.br/ccivil_03/leis/2002/l10406compilada.htm</vt:lpwstr>
      </vt:variant>
      <vt:variant>
        <vt:lpwstr>art44</vt:lpwstr>
      </vt:variant>
      <vt:variant>
        <vt:i4>2752619</vt:i4>
      </vt:variant>
      <vt:variant>
        <vt:i4>273</vt:i4>
      </vt:variant>
      <vt:variant>
        <vt:i4>0</vt:i4>
      </vt:variant>
      <vt:variant>
        <vt:i4>5</vt:i4>
      </vt:variant>
      <vt:variant>
        <vt:lpwstr>http://www.planalto.gov.br/ccivil_03/_ato2019-2022/2022/lei/L14382.htm</vt:lpwstr>
      </vt:variant>
      <vt:variant>
        <vt:lpwstr>art20</vt:lpwstr>
      </vt:variant>
      <vt:variant>
        <vt:i4>2228348</vt:i4>
      </vt:variant>
      <vt:variant>
        <vt:i4>270</vt:i4>
      </vt:variant>
      <vt:variant>
        <vt:i4>0</vt:i4>
      </vt:variant>
      <vt:variant>
        <vt:i4>5</vt:i4>
      </vt:variant>
      <vt:variant>
        <vt:lpwstr>https://www.planalto.gov.br/ccivil_03/_ato2019-2022/2021/lei/L14195.htm</vt:lpwstr>
      </vt:variant>
      <vt:variant>
        <vt:lpwstr>art41</vt:lpwstr>
      </vt:variant>
      <vt:variant>
        <vt:i4>108</vt:i4>
      </vt:variant>
      <vt:variant>
        <vt:i4>267</vt:i4>
      </vt:variant>
      <vt:variant>
        <vt:i4>0</vt:i4>
      </vt:variant>
      <vt:variant>
        <vt:i4>5</vt:i4>
      </vt:variant>
      <vt:variant>
        <vt:lpwstr>http://www.planalto.gov.br/ccivil_03/leis/l9454.htm</vt:lpwstr>
      </vt:variant>
      <vt:variant>
        <vt:lpwstr>art3</vt:lpwstr>
      </vt:variant>
      <vt:variant>
        <vt:i4>3014671</vt:i4>
      </vt:variant>
      <vt:variant>
        <vt:i4>264</vt:i4>
      </vt:variant>
      <vt:variant>
        <vt:i4>0</vt:i4>
      </vt:variant>
      <vt:variant>
        <vt:i4>5</vt:i4>
      </vt:variant>
      <vt:variant>
        <vt:lpwstr>https://www.planalto.gov.br/ccivil_03/leis/1980-1988/l7116.htm</vt:lpwstr>
      </vt:variant>
      <vt:variant>
        <vt:lpwstr/>
      </vt:variant>
      <vt:variant>
        <vt:i4>7143525</vt:i4>
      </vt:variant>
      <vt:variant>
        <vt:i4>261</vt:i4>
      </vt:variant>
      <vt:variant>
        <vt:i4>0</vt:i4>
      </vt:variant>
      <vt:variant>
        <vt:i4>5</vt:i4>
      </vt:variant>
      <vt:variant>
        <vt:lpwstr>https://www.planalto.gov.br/ccivil_03/_ato2019-2022/2022/decreto/D10977.htm</vt:lpwstr>
      </vt:variant>
      <vt:variant>
        <vt:lpwstr/>
      </vt:variant>
      <vt:variant>
        <vt:i4>6881398</vt:i4>
      </vt:variant>
      <vt:variant>
        <vt:i4>258</vt:i4>
      </vt:variant>
      <vt:variant>
        <vt:i4>0</vt:i4>
      </vt:variant>
      <vt:variant>
        <vt:i4>5</vt:i4>
      </vt:variant>
      <vt:variant>
        <vt:lpwstr>http://www.planalto.gov.br/ccivil_03/_ato2019-2022/2021/lei/L14133.htm</vt:lpwstr>
      </vt:variant>
      <vt:variant>
        <vt:lpwstr/>
      </vt:variant>
      <vt:variant>
        <vt:i4>8192127</vt:i4>
      </vt:variant>
      <vt:variant>
        <vt:i4>255</vt:i4>
      </vt:variant>
      <vt:variant>
        <vt:i4>0</vt:i4>
      </vt:variant>
      <vt:variant>
        <vt:i4>5</vt:i4>
      </vt:variant>
      <vt:variant>
        <vt:lpwstr>https://www.gov.br/compras/pt-br/acesso-a-informacao/legislacao/instrucoes-normativas/instrucao-normativa-seges-me-no-116-de-21-de-dezembro-de-2021</vt:lpwstr>
      </vt:variant>
      <vt:variant>
        <vt:lpwstr/>
      </vt:variant>
      <vt:variant>
        <vt:i4>6881398</vt:i4>
      </vt:variant>
      <vt:variant>
        <vt:i4>252</vt:i4>
      </vt:variant>
      <vt:variant>
        <vt:i4>0</vt:i4>
      </vt:variant>
      <vt:variant>
        <vt:i4>5</vt:i4>
      </vt:variant>
      <vt:variant>
        <vt:lpwstr>http://www.planalto.gov.br/ccivil_03/_ato2019-2022/2021/lei/L14133.htm</vt:lpwstr>
      </vt:variant>
      <vt:variant>
        <vt:lpwstr/>
      </vt:variant>
      <vt:variant>
        <vt:i4>6881398</vt:i4>
      </vt:variant>
      <vt:variant>
        <vt:i4>249</vt:i4>
      </vt:variant>
      <vt:variant>
        <vt:i4>0</vt:i4>
      </vt:variant>
      <vt:variant>
        <vt:i4>5</vt:i4>
      </vt:variant>
      <vt:variant>
        <vt:lpwstr>http://www.planalto.gov.br/ccivil_03/_ato2019-2022/2021/lei/L14133.htm</vt:lpwstr>
      </vt:variant>
      <vt:variant>
        <vt:lpwstr/>
      </vt:variant>
      <vt:variant>
        <vt:i4>6357005</vt:i4>
      </vt:variant>
      <vt:variant>
        <vt:i4>246</vt:i4>
      </vt:variant>
      <vt:variant>
        <vt:i4>0</vt:i4>
      </vt:variant>
      <vt:variant>
        <vt:i4>5</vt:i4>
      </vt:variant>
      <vt:variant>
        <vt:lpwstr>https://www.planalto.gov.br/ccivil_03/constituicao/constituicao.htm</vt:lpwstr>
      </vt:variant>
      <vt:variant>
        <vt:lpwstr>art37</vt:lpwstr>
      </vt:variant>
      <vt:variant>
        <vt:i4>655380</vt:i4>
      </vt:variant>
      <vt:variant>
        <vt:i4>243</vt:i4>
      </vt:variant>
      <vt:variant>
        <vt:i4>0</vt:i4>
      </vt:variant>
      <vt:variant>
        <vt:i4>5</vt:i4>
      </vt:variant>
      <vt:variant>
        <vt:lpwstr>https://www.gov.br/compras/pt-br/acesso-a-informacao/legislacao/instrucoes-normativas/instrucao-normativa-no-53-de-8-de-julho-de-2020</vt:lpwstr>
      </vt:variant>
      <vt:variant>
        <vt:lpwstr/>
      </vt:variant>
      <vt:variant>
        <vt:i4>5898344</vt:i4>
      </vt:variant>
      <vt:variant>
        <vt:i4>240</vt:i4>
      </vt:variant>
      <vt:variant>
        <vt:i4>0</vt:i4>
      </vt:variant>
      <vt:variant>
        <vt:i4>5</vt:i4>
      </vt:variant>
      <vt:variant>
        <vt:lpwstr>http://www.planalto.gov.br/ccivil_03/AGU/Pareceres/2019-2022/PRC-JL-01-2020.htm</vt:lpwstr>
      </vt:variant>
      <vt:variant>
        <vt:lpwstr/>
      </vt:variant>
      <vt:variant>
        <vt:i4>1376299</vt:i4>
      </vt:variant>
      <vt:variant>
        <vt:i4>237</vt:i4>
      </vt:variant>
      <vt:variant>
        <vt:i4>0</vt:i4>
      </vt:variant>
      <vt:variant>
        <vt:i4>5</vt:i4>
      </vt:variant>
      <vt:variant>
        <vt:lpwstr>https://www.planalto.gov.br/ccivil_03/leis/lcp/lcp73.htm</vt:lpwstr>
      </vt:variant>
      <vt:variant>
        <vt:lpwstr>art40</vt:lpwstr>
      </vt:variant>
      <vt:variant>
        <vt:i4>655380</vt:i4>
      </vt:variant>
      <vt:variant>
        <vt:i4>234</vt:i4>
      </vt:variant>
      <vt:variant>
        <vt:i4>0</vt:i4>
      </vt:variant>
      <vt:variant>
        <vt:i4>5</vt:i4>
      </vt:variant>
      <vt:variant>
        <vt:lpwstr>https://www.gov.br/compras/pt-br/acesso-a-informacao/legislacao/instrucoes-normativas/instrucao-normativa-no-53-de-8-de-julho-de-2020</vt:lpwstr>
      </vt:variant>
      <vt:variant>
        <vt:lpwstr/>
      </vt:variant>
      <vt:variant>
        <vt:i4>2949360</vt:i4>
      </vt:variant>
      <vt:variant>
        <vt:i4>231</vt:i4>
      </vt:variant>
      <vt:variant>
        <vt:i4>0</vt:i4>
      </vt:variant>
      <vt:variant>
        <vt:i4>5</vt:i4>
      </vt:variant>
      <vt:variant>
        <vt:lpwstr>http://www.planalto.gov.br/ccivil_03/_ato2019-2022/2021/lei/L14133.htm</vt:lpwstr>
      </vt:variant>
      <vt:variant>
        <vt:lpwstr>art145§2</vt:lpwstr>
      </vt:variant>
      <vt:variant>
        <vt:i4>2031703</vt:i4>
      </vt:variant>
      <vt:variant>
        <vt:i4>228</vt:i4>
      </vt:variant>
      <vt:variant>
        <vt:i4>0</vt:i4>
      </vt:variant>
      <vt:variant>
        <vt:i4>5</vt:i4>
      </vt:variant>
      <vt:variant>
        <vt:lpwstr>http://www.planalto.gov.br/ccivil_03/_ato2019-2022/2021/lei/L14133.htm</vt:lpwstr>
      </vt:variant>
      <vt:variant>
        <vt:lpwstr>art145</vt:lpwstr>
      </vt:variant>
      <vt:variant>
        <vt:i4>720980</vt:i4>
      </vt:variant>
      <vt:variant>
        <vt:i4>225</vt:i4>
      </vt:variant>
      <vt:variant>
        <vt:i4>0</vt:i4>
      </vt:variant>
      <vt:variant>
        <vt:i4>5</vt:i4>
      </vt:variant>
      <vt:variant>
        <vt:lpwstr>https://www.gov.br/compras/pt-br/acesso-a-informacao/legislacao/instrucoes-normativas/instrucao-normativa-seges-me-no-77-de-4-de-novembro-de-2022</vt:lpwstr>
      </vt:variant>
      <vt:variant>
        <vt:lpwstr>art7</vt:lpwstr>
      </vt:variant>
      <vt:variant>
        <vt:i4>5111873</vt:i4>
      </vt:variant>
      <vt:variant>
        <vt:i4>222</vt:i4>
      </vt:variant>
      <vt:variant>
        <vt:i4>0</vt:i4>
      </vt:variant>
      <vt:variant>
        <vt:i4>5</vt:i4>
      </vt:variant>
      <vt:variant>
        <vt:lpwstr>https://www.gov.br/compras/pt-br/acesso-a-informacao/legislacao/instrucoes-normativas/instrucao-normativa-seges-me-no-77-de-4-de-novembro-de-2022</vt:lpwstr>
      </vt:variant>
      <vt:variant>
        <vt:lpwstr/>
      </vt:variant>
      <vt:variant>
        <vt:i4>2687074</vt:i4>
      </vt:variant>
      <vt:variant>
        <vt:i4>219</vt:i4>
      </vt:variant>
      <vt:variant>
        <vt:i4>0</vt:i4>
      </vt:variant>
      <vt:variant>
        <vt:i4>5</vt:i4>
      </vt:variant>
      <vt:variant>
        <vt:lpwstr>http://www.planalto.gov.br/ccivil_03/_ato2019-2022/2022/decreto/D11246.htm</vt:lpwstr>
      </vt:variant>
      <vt:variant>
        <vt:lpwstr>art25</vt:lpwstr>
      </vt:variant>
      <vt:variant>
        <vt:i4>7733371</vt:i4>
      </vt:variant>
      <vt:variant>
        <vt:i4>216</vt:i4>
      </vt:variant>
      <vt:variant>
        <vt:i4>0</vt:i4>
      </vt:variant>
      <vt:variant>
        <vt:i4>5</vt:i4>
      </vt:variant>
      <vt:variant>
        <vt:lpwstr>https://www.gov.br/compras/pt-br/acesso-a-informacao/legislacao/instrucoes-normativas/instrucao-normativa-no-5-de-26-de-maio-de-2017-atualizada</vt:lpwstr>
      </vt:variant>
      <vt:variant>
        <vt:lpwstr/>
      </vt:variant>
      <vt:variant>
        <vt:i4>7733371</vt:i4>
      </vt:variant>
      <vt:variant>
        <vt:i4>213</vt:i4>
      </vt:variant>
      <vt:variant>
        <vt:i4>0</vt:i4>
      </vt:variant>
      <vt:variant>
        <vt:i4>5</vt:i4>
      </vt:variant>
      <vt:variant>
        <vt:lpwstr>https://www.gov.br/compras/pt-br/acesso-a-informacao/legislacao/instrucoes-normativas/instrucao-normativa-no-5-de-26-de-maio-de-2017-atualizada</vt:lpwstr>
      </vt:variant>
      <vt:variant>
        <vt:lpwstr/>
      </vt:variant>
      <vt:variant>
        <vt:i4>7733371</vt:i4>
      </vt:variant>
      <vt:variant>
        <vt:i4>210</vt:i4>
      </vt:variant>
      <vt:variant>
        <vt:i4>0</vt:i4>
      </vt:variant>
      <vt:variant>
        <vt:i4>5</vt:i4>
      </vt:variant>
      <vt:variant>
        <vt:lpwstr>https://www.gov.br/compras/pt-br/acesso-a-informacao/legislacao/instrucoes-normativas/instrucao-normativa-no-5-de-26-de-maio-de-2017-atualizada</vt:lpwstr>
      </vt:variant>
      <vt:variant>
        <vt:lpwstr/>
      </vt:variant>
      <vt:variant>
        <vt:i4>2752610</vt:i4>
      </vt:variant>
      <vt:variant>
        <vt:i4>207</vt:i4>
      </vt:variant>
      <vt:variant>
        <vt:i4>0</vt:i4>
      </vt:variant>
      <vt:variant>
        <vt:i4>5</vt:i4>
      </vt:variant>
      <vt:variant>
        <vt:lpwstr>http://www.planalto.gov.br/ccivil_03/_ato2019-2022/2022/decreto/D11246.htm</vt:lpwstr>
      </vt:variant>
      <vt:variant>
        <vt:lpwstr>art19</vt:lpwstr>
      </vt:variant>
      <vt:variant>
        <vt:i4>6881399</vt:i4>
      </vt:variant>
      <vt:variant>
        <vt:i4>204</vt:i4>
      </vt:variant>
      <vt:variant>
        <vt:i4>0</vt:i4>
      </vt:variant>
      <vt:variant>
        <vt:i4>5</vt:i4>
      </vt:variant>
      <vt:variant>
        <vt:lpwstr>http://www.planalto.gov.br/ccivil_03/_ato2019-2022/2022/decreto/D11246.htm</vt:lpwstr>
      </vt:variant>
      <vt:variant>
        <vt:lpwstr/>
      </vt:variant>
      <vt:variant>
        <vt:i4>2883683</vt:i4>
      </vt:variant>
      <vt:variant>
        <vt:i4>201</vt:i4>
      </vt:variant>
      <vt:variant>
        <vt:i4>0</vt:i4>
      </vt:variant>
      <vt:variant>
        <vt:i4>5</vt:i4>
      </vt:variant>
      <vt:variant>
        <vt:lpwstr>http://www.planalto.gov.br/ccivil_03/_ato2019-2022/2021/lei/L14133.htm</vt:lpwstr>
      </vt:variant>
      <vt:variant>
        <vt:lpwstr>art7</vt:lpwstr>
      </vt:variant>
      <vt:variant>
        <vt:i4>3407981</vt:i4>
      </vt:variant>
      <vt:variant>
        <vt:i4>198</vt:i4>
      </vt:variant>
      <vt:variant>
        <vt:i4>0</vt:i4>
      </vt:variant>
      <vt:variant>
        <vt:i4>5</vt:i4>
      </vt:variant>
      <vt:variant>
        <vt:lpwstr>https://www.gov.br/compras/pt-br/acesso-a-informacao/legislacao/instrucoes-normativas/instrucao-normativa-seges-me-no-81-de-25-de-novembro-de-2022</vt:lpwstr>
      </vt:variant>
      <vt:variant>
        <vt:lpwstr>art9</vt:lpwstr>
      </vt:variant>
      <vt:variant>
        <vt:i4>4259961</vt:i4>
      </vt:variant>
      <vt:variant>
        <vt:i4>195</vt:i4>
      </vt:variant>
      <vt:variant>
        <vt:i4>0</vt:i4>
      </vt:variant>
      <vt:variant>
        <vt:i4>5</vt:i4>
      </vt:variant>
      <vt:variant>
        <vt:lpwstr>http://www.planalto.gov.br/ccivil_03/leis/l9454.htm</vt:lpwstr>
      </vt:variant>
      <vt:variant>
        <vt:lpwstr/>
      </vt:variant>
      <vt:variant>
        <vt:i4>3014671</vt:i4>
      </vt:variant>
      <vt:variant>
        <vt:i4>192</vt:i4>
      </vt:variant>
      <vt:variant>
        <vt:i4>0</vt:i4>
      </vt:variant>
      <vt:variant>
        <vt:i4>5</vt:i4>
      </vt:variant>
      <vt:variant>
        <vt:lpwstr>https://www.planalto.gov.br/ccivil_03/LEIS/1980-1988/L7116.htm</vt:lpwstr>
      </vt:variant>
      <vt:variant>
        <vt:lpwstr/>
      </vt:variant>
      <vt:variant>
        <vt:i4>7143525</vt:i4>
      </vt:variant>
      <vt:variant>
        <vt:i4>189</vt:i4>
      </vt:variant>
      <vt:variant>
        <vt:i4>0</vt:i4>
      </vt:variant>
      <vt:variant>
        <vt:i4>5</vt:i4>
      </vt:variant>
      <vt:variant>
        <vt:lpwstr>https://www.planalto.gov.br/ccivil_03/_ato2019-2022/2022/decreto/d10977.htm</vt:lpwstr>
      </vt:variant>
      <vt:variant>
        <vt:lpwstr/>
      </vt:variant>
      <vt:variant>
        <vt:i4>5111909</vt:i4>
      </vt:variant>
      <vt:variant>
        <vt:i4>186</vt:i4>
      </vt:variant>
      <vt:variant>
        <vt:i4>0</vt:i4>
      </vt:variant>
      <vt:variant>
        <vt:i4>5</vt:i4>
      </vt:variant>
      <vt:variant>
        <vt:lpwstr>http://www.planalto.gov.br/ccivil_03/leis/l8666cons.htm</vt:lpwstr>
      </vt:variant>
      <vt:variant>
        <vt:lpwstr/>
      </vt:variant>
      <vt:variant>
        <vt:i4>9044048</vt:i4>
      </vt:variant>
      <vt:variant>
        <vt:i4>183</vt:i4>
      </vt:variant>
      <vt:variant>
        <vt:i4>0</vt:i4>
      </vt:variant>
      <vt:variant>
        <vt:i4>5</vt:i4>
      </vt:variant>
      <vt:variant>
        <vt:lpwstr>http://www.planalto.gov.br/ccivil_03/_ato2019-2022/2021/lei/L14133.htm</vt:lpwstr>
      </vt:variant>
      <vt:variant>
        <vt:lpwstr>art63§2</vt:lpwstr>
      </vt:variant>
      <vt:variant>
        <vt:i4>8716373</vt:i4>
      </vt:variant>
      <vt:variant>
        <vt:i4>180</vt:i4>
      </vt:variant>
      <vt:variant>
        <vt:i4>0</vt:i4>
      </vt:variant>
      <vt:variant>
        <vt:i4>5</vt:i4>
      </vt:variant>
      <vt:variant>
        <vt:lpwstr>http://www.planalto.gov.br/ccivil_03/_ato2019-2022/2021/lei/L14133.htm</vt:lpwstr>
      </vt:variant>
      <vt:variant>
        <vt:lpwstr>art96§3</vt:lpwstr>
      </vt:variant>
      <vt:variant>
        <vt:i4>2949360</vt:i4>
      </vt:variant>
      <vt:variant>
        <vt:i4>177</vt:i4>
      </vt:variant>
      <vt:variant>
        <vt:i4>0</vt:i4>
      </vt:variant>
      <vt:variant>
        <vt:i4>5</vt:i4>
      </vt:variant>
      <vt:variant>
        <vt:lpwstr>http://www.planalto.gov.br/ccivil_03/_ato2019-2022/2021/lei/L14133.htm</vt:lpwstr>
      </vt:variant>
      <vt:variant>
        <vt:lpwstr>art145§2</vt:lpwstr>
      </vt:variant>
      <vt:variant>
        <vt:i4>2228323</vt:i4>
      </vt:variant>
      <vt:variant>
        <vt:i4>174</vt:i4>
      </vt:variant>
      <vt:variant>
        <vt:i4>0</vt:i4>
      </vt:variant>
      <vt:variant>
        <vt:i4>5</vt:i4>
      </vt:variant>
      <vt:variant>
        <vt:lpwstr>http://www.planalto.gov.br/ccivil_03/_ato2019-2022/2021/lei/L14133.htm</vt:lpwstr>
      </vt:variant>
      <vt:variant>
        <vt:lpwstr>art98</vt:lpwstr>
      </vt:variant>
      <vt:variant>
        <vt:i4>1572945</vt:i4>
      </vt:variant>
      <vt:variant>
        <vt:i4>171</vt:i4>
      </vt:variant>
      <vt:variant>
        <vt:i4>0</vt:i4>
      </vt:variant>
      <vt:variant>
        <vt:i4>5</vt:i4>
      </vt:variant>
      <vt:variant>
        <vt:lpwstr>http://www.planalto.gov.br/ccivil_03/_ato2019-2022/2021/lei/L14133.htm</vt:lpwstr>
      </vt:variant>
      <vt:variant>
        <vt:lpwstr>art122</vt:lpwstr>
      </vt:variant>
      <vt:variant>
        <vt:i4>1966164</vt:i4>
      </vt:variant>
      <vt:variant>
        <vt:i4>168</vt:i4>
      </vt:variant>
      <vt:variant>
        <vt:i4>0</vt:i4>
      </vt:variant>
      <vt:variant>
        <vt:i4>5</vt:i4>
      </vt:variant>
      <vt:variant>
        <vt:lpwstr>http://www.planalto.gov.br/ccivil_03/_ato2019-2022/2021/lei/L14133.htm</vt:lpwstr>
      </vt:variant>
      <vt:variant>
        <vt:lpwstr>art174</vt:lpwstr>
      </vt:variant>
      <vt:variant>
        <vt:i4>4325466</vt:i4>
      </vt:variant>
      <vt:variant>
        <vt:i4>165</vt:i4>
      </vt:variant>
      <vt:variant>
        <vt:i4>0</vt:i4>
      </vt:variant>
      <vt:variant>
        <vt:i4>5</vt:i4>
      </vt:variant>
      <vt:variant>
        <vt:lpwstr>https://www.gov.br/compras/pt-br/acesso-a-informacao/legislacao/instrucoes-normativas/instrucao-normativa-seges-no-58-de-8-de-agosto-de-2022</vt:lpwstr>
      </vt:variant>
      <vt:variant>
        <vt:lpwstr/>
      </vt:variant>
      <vt:variant>
        <vt:i4>8323192</vt:i4>
      </vt:variant>
      <vt:variant>
        <vt:i4>162</vt:i4>
      </vt:variant>
      <vt:variant>
        <vt:i4>0</vt:i4>
      </vt:variant>
      <vt:variant>
        <vt:i4>5</vt:i4>
      </vt:variant>
      <vt:variant>
        <vt:lpwstr>https://www.gov.br/compras/pt-br/acesso-a-informacao/legislacao/instrucoes-normativas/instrucao-normativa-seges-me-no-81-de-25-de-novembro-de-2022</vt:lpwstr>
      </vt:variant>
      <vt:variant>
        <vt:lpwstr/>
      </vt:variant>
      <vt:variant>
        <vt:i4>3080291</vt:i4>
      </vt:variant>
      <vt:variant>
        <vt:i4>159</vt:i4>
      </vt:variant>
      <vt:variant>
        <vt:i4>0</vt:i4>
      </vt:variant>
      <vt:variant>
        <vt:i4>5</vt:i4>
      </vt:variant>
      <vt:variant>
        <vt:lpwstr>http://www.planalto.gov.br/ccivil_03/_ato2019-2022/2021/lei/L14133.htm</vt:lpwstr>
      </vt:variant>
      <vt:variant>
        <vt:lpwstr>art43</vt:lpwstr>
      </vt:variant>
      <vt:variant>
        <vt:i4>6619178</vt:i4>
      </vt:variant>
      <vt:variant>
        <vt:i4>156</vt:i4>
      </vt:variant>
      <vt:variant>
        <vt:i4>0</vt:i4>
      </vt:variant>
      <vt:variant>
        <vt:i4>5</vt:i4>
      </vt:variant>
      <vt:variant>
        <vt:lpwstr>https://doacoes.gov.br/</vt:lpwstr>
      </vt:variant>
      <vt:variant>
        <vt:lpwstr/>
      </vt:variant>
      <vt:variant>
        <vt:i4>2228350</vt:i4>
      </vt:variant>
      <vt:variant>
        <vt:i4>153</vt:i4>
      </vt:variant>
      <vt:variant>
        <vt:i4>0</vt:i4>
      </vt:variant>
      <vt:variant>
        <vt:i4>5</vt:i4>
      </vt:variant>
      <vt:variant>
        <vt:lpwstr>https://www.planalto.gov.br/ccivil_03/_ato2007-2010/2010/lei/l12305.htm</vt:lpwstr>
      </vt:variant>
      <vt:variant>
        <vt:lpwstr>art7</vt:lpwstr>
      </vt:variant>
      <vt:variant>
        <vt:i4>589903</vt:i4>
      </vt:variant>
      <vt:variant>
        <vt:i4>150</vt:i4>
      </vt:variant>
      <vt:variant>
        <vt:i4>0</vt:i4>
      </vt:variant>
      <vt:variant>
        <vt:i4>5</vt:i4>
      </vt:variant>
      <vt:variant>
        <vt:lpwstr>https://www.gov.br/compras/pt-br/acesso-a-informacao/legislacao/instrucoes-normativas/instrucao-normativa-seges-no-58-de-8-de-agosto-de-2022</vt:lpwstr>
      </vt:variant>
      <vt:variant>
        <vt:lpwstr>art9</vt:lpwstr>
      </vt:variant>
      <vt:variant>
        <vt:i4>5898337</vt:i4>
      </vt:variant>
      <vt:variant>
        <vt:i4>147</vt:i4>
      </vt:variant>
      <vt:variant>
        <vt:i4>0</vt:i4>
      </vt:variant>
      <vt:variant>
        <vt:i4>5</vt:i4>
      </vt:variant>
      <vt:variant>
        <vt:lpwstr>https://www.gov.br/agu/pt-br/composicao/cgu/cgu/guias/gncs_082022.pdf</vt:lpwstr>
      </vt:variant>
      <vt:variant>
        <vt:lpwstr/>
      </vt:variant>
      <vt:variant>
        <vt:i4>5898337</vt:i4>
      </vt:variant>
      <vt:variant>
        <vt:i4>144</vt:i4>
      </vt:variant>
      <vt:variant>
        <vt:i4>0</vt:i4>
      </vt:variant>
      <vt:variant>
        <vt:i4>5</vt:i4>
      </vt:variant>
      <vt:variant>
        <vt:lpwstr>https://www.gov.br/agu/pt-br/composicao/cgu/cgu/guias/gncs_082022.pdf</vt:lpwstr>
      </vt:variant>
      <vt:variant>
        <vt:lpwstr/>
      </vt:variant>
      <vt:variant>
        <vt:i4>3670248</vt:i4>
      </vt:variant>
      <vt:variant>
        <vt:i4>141</vt:i4>
      </vt:variant>
      <vt:variant>
        <vt:i4>0</vt:i4>
      </vt:variant>
      <vt:variant>
        <vt:i4>5</vt:i4>
      </vt:variant>
      <vt:variant>
        <vt:lpwstr>https://www.gov.br/compras/pt-br/acesso-a-informacao/legislacao/instrucoes-normativas/instrucao-normativa-seges-no-58-de-8-de-agosto-de-2022</vt:lpwstr>
      </vt:variant>
      <vt:variant>
        <vt:lpwstr>art9§1</vt:lpwstr>
      </vt:variant>
      <vt:variant>
        <vt:i4>1179697</vt:i4>
      </vt:variant>
      <vt:variant>
        <vt:i4>138</vt:i4>
      </vt:variant>
      <vt:variant>
        <vt:i4>0</vt:i4>
      </vt:variant>
      <vt:variant>
        <vt:i4>5</vt:i4>
      </vt:variant>
      <vt:variant>
        <vt:lpwstr>https://sapiens.agu.gov.br/valida_publico?id=627431320</vt:lpwstr>
      </vt:variant>
      <vt:variant>
        <vt:lpwstr/>
      </vt:variant>
      <vt:variant>
        <vt:i4>6750315</vt:i4>
      </vt:variant>
      <vt:variant>
        <vt:i4>135</vt:i4>
      </vt:variant>
      <vt:variant>
        <vt:i4>0</vt:i4>
      </vt:variant>
      <vt:variant>
        <vt:i4>5</vt:i4>
      </vt:variant>
      <vt:variant>
        <vt:lpwstr>https://www.planalto.gov.br/ccivil_03/_ato2007-2010/2010/lei/l12305.htm</vt:lpwstr>
      </vt:variant>
      <vt:variant>
        <vt:lpwstr/>
      </vt:variant>
      <vt:variant>
        <vt:i4>1179697</vt:i4>
      </vt:variant>
      <vt:variant>
        <vt:i4>132</vt:i4>
      </vt:variant>
      <vt:variant>
        <vt:i4>0</vt:i4>
      </vt:variant>
      <vt:variant>
        <vt:i4>5</vt:i4>
      </vt:variant>
      <vt:variant>
        <vt:lpwstr>https://sapiens.agu.gov.br/valida_publico?id=627431320</vt:lpwstr>
      </vt:variant>
      <vt:variant>
        <vt:lpwstr/>
      </vt:variant>
      <vt:variant>
        <vt:i4>589903</vt:i4>
      </vt:variant>
      <vt:variant>
        <vt:i4>129</vt:i4>
      </vt:variant>
      <vt:variant>
        <vt:i4>0</vt:i4>
      </vt:variant>
      <vt:variant>
        <vt:i4>5</vt:i4>
      </vt:variant>
      <vt:variant>
        <vt:lpwstr>https://www.gov.br/compras/pt-br/acesso-a-informacao/legislacao/instrucoes-normativas/instrucao-normativa-seges-no-58-de-8-de-agosto-de-2022</vt:lpwstr>
      </vt:variant>
      <vt:variant>
        <vt:lpwstr>art9</vt:lpwstr>
      </vt:variant>
      <vt:variant>
        <vt:i4>3211388</vt:i4>
      </vt:variant>
      <vt:variant>
        <vt:i4>126</vt:i4>
      </vt:variant>
      <vt:variant>
        <vt:i4>0</vt:i4>
      </vt:variant>
      <vt:variant>
        <vt:i4>5</vt:i4>
      </vt:variant>
      <vt:variant>
        <vt:lpwstr>https://www.gov.br/compras/pt-br/acesso-a-informacao/legislacao/instrucoes-normativas/instrucao-normativa-seges-me-no-73-de-30-de-setembro-de-2022</vt:lpwstr>
      </vt:variant>
      <vt:variant>
        <vt:lpwstr>art11</vt:lpwstr>
      </vt:variant>
      <vt:variant>
        <vt:i4>7077935</vt:i4>
      </vt:variant>
      <vt:variant>
        <vt:i4>123</vt:i4>
      </vt:variant>
      <vt:variant>
        <vt:i4>0</vt:i4>
      </vt:variant>
      <vt:variant>
        <vt:i4>5</vt:i4>
      </vt:variant>
      <vt:variant>
        <vt:lpwstr>https://www.gov.br/compras/pt-br/acesso-a-informacao/legislacao/portarias/portaria-seges-me-no-8-678-de-19-de-julho-de-2021</vt:lpwstr>
      </vt:variant>
      <vt:variant>
        <vt:lpwstr>art8</vt:lpwstr>
      </vt:variant>
      <vt:variant>
        <vt:i4>2490426</vt:i4>
      </vt:variant>
      <vt:variant>
        <vt:i4>120</vt:i4>
      </vt:variant>
      <vt:variant>
        <vt:i4>0</vt:i4>
      </vt:variant>
      <vt:variant>
        <vt:i4>5</vt:i4>
      </vt:variant>
      <vt:variant>
        <vt:lpwstr>https://www.gov.br/compras/pt-br/acesso-a-informacao/legislacao/portarias/portaria-seges-me-no-8-678-de-19-de-julho-de-2021</vt:lpwstr>
      </vt:variant>
      <vt:variant>
        <vt:lpwstr/>
      </vt:variant>
      <vt:variant>
        <vt:i4>4325466</vt:i4>
      </vt:variant>
      <vt:variant>
        <vt:i4>117</vt:i4>
      </vt:variant>
      <vt:variant>
        <vt:i4>0</vt:i4>
      </vt:variant>
      <vt:variant>
        <vt:i4>5</vt:i4>
      </vt:variant>
      <vt:variant>
        <vt:lpwstr>https://www.gov.br/compras/pt-br/acesso-a-informacao/legislacao/instrucoes-normativas/instrucao-normativa-seges-no-58-de-8-de-agosto-de-2022</vt:lpwstr>
      </vt:variant>
      <vt:variant>
        <vt:lpwstr/>
      </vt:variant>
      <vt:variant>
        <vt:i4>8323192</vt:i4>
      </vt:variant>
      <vt:variant>
        <vt:i4>114</vt:i4>
      </vt:variant>
      <vt:variant>
        <vt:i4>0</vt:i4>
      </vt:variant>
      <vt:variant>
        <vt:i4>5</vt:i4>
      </vt:variant>
      <vt:variant>
        <vt:lpwstr>https://www.gov.br/compras/pt-br/acesso-a-informacao/legislacao/instrucoes-normativas/instrucao-normativa-seges-me-no-81-de-25-de-novembro-de-2022</vt:lpwstr>
      </vt:variant>
      <vt:variant>
        <vt:lpwstr/>
      </vt:variant>
      <vt:variant>
        <vt:i4>4325466</vt:i4>
      </vt:variant>
      <vt:variant>
        <vt:i4>111</vt:i4>
      </vt:variant>
      <vt:variant>
        <vt:i4>0</vt:i4>
      </vt:variant>
      <vt:variant>
        <vt:i4>5</vt:i4>
      </vt:variant>
      <vt:variant>
        <vt:lpwstr>https://www.gov.br/compras/pt-br/acesso-a-informacao/legislacao/instrucoes-normativas/instrucao-normativa-seges-no-58-de-8-de-agosto-de-2022</vt:lpwstr>
      </vt:variant>
      <vt:variant>
        <vt:lpwstr/>
      </vt:variant>
      <vt:variant>
        <vt:i4>8323192</vt:i4>
      </vt:variant>
      <vt:variant>
        <vt:i4>108</vt:i4>
      </vt:variant>
      <vt:variant>
        <vt:i4>0</vt:i4>
      </vt:variant>
      <vt:variant>
        <vt:i4>5</vt:i4>
      </vt:variant>
      <vt:variant>
        <vt:lpwstr>https://www.gov.br/compras/pt-br/acesso-a-informacao/legislacao/instrucoes-normativas/instrucao-normativa-seges-me-no-81-de-25-de-novembro-de-2022</vt:lpwstr>
      </vt:variant>
      <vt:variant>
        <vt:lpwstr/>
      </vt:variant>
      <vt:variant>
        <vt:i4>5898337</vt:i4>
      </vt:variant>
      <vt:variant>
        <vt:i4>105</vt:i4>
      </vt:variant>
      <vt:variant>
        <vt:i4>0</vt:i4>
      </vt:variant>
      <vt:variant>
        <vt:i4>5</vt:i4>
      </vt:variant>
      <vt:variant>
        <vt:lpwstr>https://www.gov.br/agu/pt-br/composicao/cgu/cgu/guias/gncs_082022.pdf</vt:lpwstr>
      </vt:variant>
      <vt:variant>
        <vt:lpwstr/>
      </vt:variant>
      <vt:variant>
        <vt:i4>3407981</vt:i4>
      </vt:variant>
      <vt:variant>
        <vt:i4>102</vt:i4>
      </vt:variant>
      <vt:variant>
        <vt:i4>0</vt:i4>
      </vt:variant>
      <vt:variant>
        <vt:i4>5</vt:i4>
      </vt:variant>
      <vt:variant>
        <vt:lpwstr>https://www.gov.br/compras/pt-br/acesso-a-informacao/legislacao/instrucoes-normativas/instrucao-normativa-seges-me-no-81-de-25-de-novembro-de-2022</vt:lpwstr>
      </vt:variant>
      <vt:variant>
        <vt:lpwstr>art9</vt:lpwstr>
      </vt:variant>
      <vt:variant>
        <vt:i4>2949219</vt:i4>
      </vt:variant>
      <vt:variant>
        <vt:i4>99</vt:i4>
      </vt:variant>
      <vt:variant>
        <vt:i4>0</vt:i4>
      </vt:variant>
      <vt:variant>
        <vt:i4>5</vt:i4>
      </vt:variant>
      <vt:variant>
        <vt:lpwstr>http://www.planalto.gov.br/ccivil_03/_ato2019-2022/2021/lei/L14133.htm</vt:lpwstr>
      </vt:variant>
      <vt:variant>
        <vt:lpwstr>art6</vt:lpwstr>
      </vt:variant>
      <vt:variant>
        <vt:i4>2883683</vt:i4>
      </vt:variant>
      <vt:variant>
        <vt:i4>96</vt:i4>
      </vt:variant>
      <vt:variant>
        <vt:i4>0</vt:i4>
      </vt:variant>
      <vt:variant>
        <vt:i4>5</vt:i4>
      </vt:variant>
      <vt:variant>
        <vt:lpwstr>http://www.planalto.gov.br/ccivil_03/_ato2019-2022/2021/lei/L14133.htm</vt:lpwstr>
      </vt:variant>
      <vt:variant>
        <vt:lpwstr>art74</vt:lpwstr>
      </vt:variant>
      <vt:variant>
        <vt:i4>5439582</vt:i4>
      </vt:variant>
      <vt:variant>
        <vt:i4>93</vt:i4>
      </vt:variant>
      <vt:variant>
        <vt:i4>0</vt:i4>
      </vt:variant>
      <vt:variant>
        <vt:i4>5</vt:i4>
      </vt:variant>
      <vt:variant>
        <vt:lpwstr>https://www.gov.br/compras/pt-br/acesso-a-informacao/legislacao/portarias/portaria-seges-me-no-938-de-2-de-fevereiro-de-2022</vt:lpwstr>
      </vt:variant>
      <vt:variant>
        <vt:lpwstr/>
      </vt:variant>
      <vt:variant>
        <vt:i4>8323192</vt:i4>
      </vt:variant>
      <vt:variant>
        <vt:i4>90</vt:i4>
      </vt:variant>
      <vt:variant>
        <vt:i4>0</vt:i4>
      </vt:variant>
      <vt:variant>
        <vt:i4>5</vt:i4>
      </vt:variant>
      <vt:variant>
        <vt:lpwstr>https://www.gov.br/compras/pt-br/acesso-a-informacao/legislacao/instrucoes-normativas/instrucao-normativa-seges-me-no-81-de-25-de-novembro-de-2022</vt:lpwstr>
      </vt:variant>
      <vt:variant>
        <vt:lpwstr/>
      </vt:variant>
      <vt:variant>
        <vt:i4>3080291</vt:i4>
      </vt:variant>
      <vt:variant>
        <vt:i4>87</vt:i4>
      </vt:variant>
      <vt:variant>
        <vt:i4>0</vt:i4>
      </vt:variant>
      <vt:variant>
        <vt:i4>5</vt:i4>
      </vt:variant>
      <vt:variant>
        <vt:lpwstr>http://www.planalto.gov.br/ccivil_03/_ato2019-2022/2021/lei/L14133.htm</vt:lpwstr>
      </vt:variant>
      <vt:variant>
        <vt:lpwstr>art47</vt:lpwstr>
      </vt:variant>
      <vt:variant>
        <vt:i4>8323192</vt:i4>
      </vt:variant>
      <vt:variant>
        <vt:i4>84</vt:i4>
      </vt:variant>
      <vt:variant>
        <vt:i4>0</vt:i4>
      </vt:variant>
      <vt:variant>
        <vt:i4>5</vt:i4>
      </vt:variant>
      <vt:variant>
        <vt:lpwstr>https://www.gov.br/compras/pt-br/acesso-a-informacao/legislacao/instrucoes-normativas/instrucao-normativa-seges-me-no-81-de-25-de-novembro-de-2022</vt:lpwstr>
      </vt:variant>
      <vt:variant>
        <vt:lpwstr/>
      </vt:variant>
      <vt:variant>
        <vt:i4>2949219</vt:i4>
      </vt:variant>
      <vt:variant>
        <vt:i4>81</vt:i4>
      </vt:variant>
      <vt:variant>
        <vt:i4>0</vt:i4>
      </vt:variant>
      <vt:variant>
        <vt:i4>5</vt:i4>
      </vt:variant>
      <vt:variant>
        <vt:lpwstr>http://www.planalto.gov.br/ccivil_03/_ato2019-2022/2021/lei/L14133.htm</vt:lpwstr>
      </vt:variant>
      <vt:variant>
        <vt:lpwstr>art6</vt:lpwstr>
      </vt:variant>
      <vt:variant>
        <vt:i4>6357069</vt:i4>
      </vt:variant>
      <vt:variant>
        <vt:i4>78</vt:i4>
      </vt:variant>
      <vt:variant>
        <vt:i4>0</vt:i4>
      </vt:variant>
      <vt:variant>
        <vt:i4>5</vt:i4>
      </vt:variant>
      <vt:variant>
        <vt:lpwstr>https://www.planalto.gov.br/ccivil_03/leis/1950-1969/L4150.htm</vt:lpwstr>
      </vt:variant>
      <vt:variant>
        <vt:lpwstr>:~:text=LEI%20N%C2%BA%204.150%2C%20DE%2021,T%C3%A9cnicas%20e%20d%C3%A1%20outras%20provid%C3%AAncias.</vt:lpwstr>
      </vt:variant>
      <vt:variant>
        <vt:i4>9371735</vt:i4>
      </vt:variant>
      <vt:variant>
        <vt:i4>75</vt:i4>
      </vt:variant>
      <vt:variant>
        <vt:i4>0</vt:i4>
      </vt:variant>
      <vt:variant>
        <vt:i4>5</vt:i4>
      </vt:variant>
      <vt:variant>
        <vt:lpwstr>http://www.planalto.gov.br/ccivil_03/_ato2019-2022/2021/lei/L14133.htm</vt:lpwstr>
      </vt:variant>
      <vt:variant>
        <vt:lpwstr>art34§1</vt:lpwstr>
      </vt:variant>
      <vt:variant>
        <vt:i4>7471209</vt:i4>
      </vt:variant>
      <vt:variant>
        <vt:i4>72</vt:i4>
      </vt:variant>
      <vt:variant>
        <vt:i4>0</vt:i4>
      </vt:variant>
      <vt:variant>
        <vt:i4>5</vt:i4>
      </vt:variant>
      <vt:variant>
        <vt:lpwstr>https://www.gov.br/compras/pt-br/acesso-a-informacao/legislacao/instrucoes-normativas/instrucao-normativa-seges-me-no-73-de-30-de-setembro-de-2022</vt:lpwstr>
      </vt:variant>
      <vt:variant>
        <vt:lpwstr/>
      </vt:variant>
      <vt:variant>
        <vt:i4>8323192</vt:i4>
      </vt:variant>
      <vt:variant>
        <vt:i4>69</vt:i4>
      </vt:variant>
      <vt:variant>
        <vt:i4>0</vt:i4>
      </vt:variant>
      <vt:variant>
        <vt:i4>5</vt:i4>
      </vt:variant>
      <vt:variant>
        <vt:lpwstr>https://www.gov.br/compras/pt-br/acesso-a-informacao/legislacao/instrucoes-normativas/instrucao-normativa-seges-me-no-81-de-25-de-novembro-de-2022</vt:lpwstr>
      </vt:variant>
      <vt:variant>
        <vt:lpwstr/>
      </vt:variant>
      <vt:variant>
        <vt:i4>4325466</vt:i4>
      </vt:variant>
      <vt:variant>
        <vt:i4>66</vt:i4>
      </vt:variant>
      <vt:variant>
        <vt:i4>0</vt:i4>
      </vt:variant>
      <vt:variant>
        <vt:i4>5</vt:i4>
      </vt:variant>
      <vt:variant>
        <vt:lpwstr>https://www.gov.br/compras/pt-br/acesso-a-informacao/legislacao/instrucoes-normativas/instrucao-normativa-seges-no-58-de-8-de-agosto-de-2022</vt:lpwstr>
      </vt:variant>
      <vt:variant>
        <vt:lpwstr/>
      </vt:variant>
      <vt:variant>
        <vt:i4>9240667</vt:i4>
      </vt:variant>
      <vt:variant>
        <vt:i4>63</vt:i4>
      </vt:variant>
      <vt:variant>
        <vt:i4>0</vt:i4>
      </vt:variant>
      <vt:variant>
        <vt:i4>5</vt:i4>
      </vt:variant>
      <vt:variant>
        <vt:lpwstr>http://www.planalto.gov.br/ccivil_03/_ato2019-2022/2021/lei/L14133.htm</vt:lpwstr>
      </vt:variant>
      <vt:variant>
        <vt:lpwstr>art18§1</vt:lpwstr>
      </vt:variant>
      <vt:variant>
        <vt:i4>3407981</vt:i4>
      </vt:variant>
      <vt:variant>
        <vt:i4>60</vt:i4>
      </vt:variant>
      <vt:variant>
        <vt:i4>0</vt:i4>
      </vt:variant>
      <vt:variant>
        <vt:i4>5</vt:i4>
      </vt:variant>
      <vt:variant>
        <vt:lpwstr>https://www.gov.br/compras/pt-br/acesso-a-informacao/legislacao/instrucoes-normativas/instrucao-normativa-seges-me-no-81-de-25-de-novembro-de-2022</vt:lpwstr>
      </vt:variant>
      <vt:variant>
        <vt:lpwstr>art9</vt:lpwstr>
      </vt:variant>
      <vt:variant>
        <vt:i4>4325466</vt:i4>
      </vt:variant>
      <vt:variant>
        <vt:i4>57</vt:i4>
      </vt:variant>
      <vt:variant>
        <vt:i4>0</vt:i4>
      </vt:variant>
      <vt:variant>
        <vt:i4>5</vt:i4>
      </vt:variant>
      <vt:variant>
        <vt:lpwstr>https://www.gov.br/compras/pt-br/acesso-a-informacao/legislacao/instrucoes-normativas/instrucao-normativa-seges-no-58-de-8-de-agosto-de-2022</vt:lpwstr>
      </vt:variant>
      <vt:variant>
        <vt:lpwstr/>
      </vt:variant>
      <vt:variant>
        <vt:i4>2949219</vt:i4>
      </vt:variant>
      <vt:variant>
        <vt:i4>54</vt:i4>
      </vt:variant>
      <vt:variant>
        <vt:i4>0</vt:i4>
      </vt:variant>
      <vt:variant>
        <vt:i4>5</vt:i4>
      </vt:variant>
      <vt:variant>
        <vt:lpwstr>http://www.planalto.gov.br/ccivil_03/_ato2019-2022/2021/lei/L14133.htm</vt:lpwstr>
      </vt:variant>
      <vt:variant>
        <vt:lpwstr>art6</vt:lpwstr>
      </vt:variant>
      <vt:variant>
        <vt:i4>1900627</vt:i4>
      </vt:variant>
      <vt:variant>
        <vt:i4>51</vt:i4>
      </vt:variant>
      <vt:variant>
        <vt:i4>0</vt:i4>
      </vt:variant>
      <vt:variant>
        <vt:i4>5</vt:i4>
      </vt:variant>
      <vt:variant>
        <vt:lpwstr>http://www.planalto.gov.br/ccivil_03/_ato2019-2022/2021/lei/L14133.htm</vt:lpwstr>
      </vt:variant>
      <vt:variant>
        <vt:lpwstr>art107</vt:lpwstr>
      </vt:variant>
      <vt:variant>
        <vt:i4>1835091</vt:i4>
      </vt:variant>
      <vt:variant>
        <vt:i4>48</vt:i4>
      </vt:variant>
      <vt:variant>
        <vt:i4>0</vt:i4>
      </vt:variant>
      <vt:variant>
        <vt:i4>5</vt:i4>
      </vt:variant>
      <vt:variant>
        <vt:lpwstr>http://www.planalto.gov.br/ccivil_03/_ato2019-2022/2021/lei/L14133.htm</vt:lpwstr>
      </vt:variant>
      <vt:variant>
        <vt:lpwstr>art106</vt:lpwstr>
      </vt:variant>
      <vt:variant>
        <vt:i4>2949219</vt:i4>
      </vt:variant>
      <vt:variant>
        <vt:i4>45</vt:i4>
      </vt:variant>
      <vt:variant>
        <vt:i4>0</vt:i4>
      </vt:variant>
      <vt:variant>
        <vt:i4>5</vt:i4>
      </vt:variant>
      <vt:variant>
        <vt:lpwstr>http://www.planalto.gov.br/ccivil_03/_ato2019-2022/2021/lei/L14133.htm</vt:lpwstr>
      </vt:variant>
      <vt:variant>
        <vt:lpwstr>art6</vt:lpwstr>
      </vt:variant>
      <vt:variant>
        <vt:i4>1835091</vt:i4>
      </vt:variant>
      <vt:variant>
        <vt:i4>42</vt:i4>
      </vt:variant>
      <vt:variant>
        <vt:i4>0</vt:i4>
      </vt:variant>
      <vt:variant>
        <vt:i4>5</vt:i4>
      </vt:variant>
      <vt:variant>
        <vt:lpwstr>http://www.planalto.gov.br/ccivil_03/_ato2019-2022/2021/lei/L14133.htm</vt:lpwstr>
      </vt:variant>
      <vt:variant>
        <vt:lpwstr>art106</vt:lpwstr>
      </vt:variant>
      <vt:variant>
        <vt:i4>15466585</vt:i4>
      </vt:variant>
      <vt:variant>
        <vt:i4>39</vt:i4>
      </vt:variant>
      <vt:variant>
        <vt:i4>0</vt:i4>
      </vt:variant>
      <vt:variant>
        <vt:i4>5</vt:i4>
      </vt:variant>
      <vt:variant>
        <vt:lpwstr>http://www.planalto.gov.br/ccivil_03/decreto/d93872.htm</vt:lpwstr>
      </vt:variant>
      <vt:variant>
        <vt:lpwstr>art30§2</vt:lpwstr>
      </vt:variant>
      <vt:variant>
        <vt:i4>655484</vt:i4>
      </vt:variant>
      <vt:variant>
        <vt:i4>36</vt:i4>
      </vt:variant>
      <vt:variant>
        <vt:i4>0</vt:i4>
      </vt:variant>
      <vt:variant>
        <vt:i4>5</vt:i4>
      </vt:variant>
      <vt:variant>
        <vt:lpwstr>http://www.planalto.gov.br/ccivil_03/decreto/d93872.htm</vt:lpwstr>
      </vt:variant>
      <vt:variant>
        <vt:lpwstr/>
      </vt:variant>
      <vt:variant>
        <vt:i4>983072</vt:i4>
      </vt:variant>
      <vt:variant>
        <vt:i4>33</vt:i4>
      </vt:variant>
      <vt:variant>
        <vt:i4>0</vt:i4>
      </vt:variant>
      <vt:variant>
        <vt:i4>5</vt:i4>
      </vt:variant>
      <vt:variant>
        <vt:lpwstr>https://www.planalto.gov.br/ccivil_03/leis/l4320.htm</vt:lpwstr>
      </vt:variant>
      <vt:variant>
        <vt:lpwstr/>
      </vt:variant>
      <vt:variant>
        <vt:i4>2031699</vt:i4>
      </vt:variant>
      <vt:variant>
        <vt:i4>30</vt:i4>
      </vt:variant>
      <vt:variant>
        <vt:i4>0</vt:i4>
      </vt:variant>
      <vt:variant>
        <vt:i4>5</vt:i4>
      </vt:variant>
      <vt:variant>
        <vt:lpwstr>http://www.planalto.gov.br/ccivil_03/_ato2019-2022/2021/lei/L14133.htm</vt:lpwstr>
      </vt:variant>
      <vt:variant>
        <vt:lpwstr>art105</vt:lpwstr>
      </vt:variant>
      <vt:variant>
        <vt:i4>1835091</vt:i4>
      </vt:variant>
      <vt:variant>
        <vt:i4>27</vt:i4>
      </vt:variant>
      <vt:variant>
        <vt:i4>0</vt:i4>
      </vt:variant>
      <vt:variant>
        <vt:i4>5</vt:i4>
      </vt:variant>
      <vt:variant>
        <vt:lpwstr>http://www.planalto.gov.br/ccivil_03/_ato2019-2022/2021/lei/L14133.htm</vt:lpwstr>
      </vt:variant>
      <vt:variant>
        <vt:lpwstr>art106</vt:lpwstr>
      </vt:variant>
      <vt:variant>
        <vt:i4>2031699</vt:i4>
      </vt:variant>
      <vt:variant>
        <vt:i4>24</vt:i4>
      </vt:variant>
      <vt:variant>
        <vt:i4>0</vt:i4>
      </vt:variant>
      <vt:variant>
        <vt:i4>5</vt:i4>
      </vt:variant>
      <vt:variant>
        <vt:lpwstr>http://www.planalto.gov.br/ccivil_03/_ato2019-2022/2021/lei/L14133.htm</vt:lpwstr>
      </vt:variant>
      <vt:variant>
        <vt:lpwstr>art105</vt:lpwstr>
      </vt:variant>
      <vt:variant>
        <vt:i4>5963795</vt:i4>
      </vt:variant>
      <vt:variant>
        <vt:i4>21</vt:i4>
      </vt:variant>
      <vt:variant>
        <vt:i4>0</vt:i4>
      </vt:variant>
      <vt:variant>
        <vt:i4>5</vt:i4>
      </vt:variant>
      <vt:variant>
        <vt:lpwstr>https://antigo.agu.gov.br/page/atos/detalhe/idato/1256070</vt:lpwstr>
      </vt:variant>
      <vt:variant>
        <vt:lpwstr/>
      </vt:variant>
      <vt:variant>
        <vt:i4>4522064</vt:i4>
      </vt:variant>
      <vt:variant>
        <vt:i4>18</vt:i4>
      </vt:variant>
      <vt:variant>
        <vt:i4>0</vt:i4>
      </vt:variant>
      <vt:variant>
        <vt:i4>5</vt:i4>
      </vt:variant>
      <vt:variant>
        <vt:lpwstr>http://www.planalto.gov.br/ccivil_03/_Ato2015-2018/2015/Decreto/D8538.htm</vt:lpwstr>
      </vt:variant>
      <vt:variant>
        <vt:lpwstr>art6</vt:lpwstr>
      </vt:variant>
      <vt:variant>
        <vt:i4>7929856</vt:i4>
      </vt:variant>
      <vt:variant>
        <vt:i4>15</vt:i4>
      </vt:variant>
      <vt:variant>
        <vt:i4>0</vt:i4>
      </vt:variant>
      <vt:variant>
        <vt:i4>5</vt:i4>
      </vt:variant>
      <vt:variant>
        <vt:lpwstr>http://www.planalto.gov.br/ccivil_03/Leis/LCP/Lcp123.htm</vt:lpwstr>
      </vt:variant>
      <vt:variant>
        <vt:lpwstr>art48</vt:lpwstr>
      </vt:variant>
      <vt:variant>
        <vt:i4>8912980</vt:i4>
      </vt:variant>
      <vt:variant>
        <vt:i4>12</vt:i4>
      </vt:variant>
      <vt:variant>
        <vt:i4>0</vt:i4>
      </vt:variant>
      <vt:variant>
        <vt:i4>5</vt:i4>
      </vt:variant>
      <vt:variant>
        <vt:lpwstr>http://www.planalto.gov.br/ccivil_03/_ato2019-2022/2021/lei/L14133.htm</vt:lpwstr>
      </vt:variant>
      <vt:variant>
        <vt:lpwstr>art47§1</vt:lpwstr>
      </vt:variant>
      <vt:variant>
        <vt:i4>3080291</vt:i4>
      </vt:variant>
      <vt:variant>
        <vt:i4>9</vt:i4>
      </vt:variant>
      <vt:variant>
        <vt:i4>0</vt:i4>
      </vt:variant>
      <vt:variant>
        <vt:i4>5</vt:i4>
      </vt:variant>
      <vt:variant>
        <vt:lpwstr>http://www.planalto.gov.br/ccivil_03/_ato2019-2022/2021/lei/L14133.htm</vt:lpwstr>
      </vt:variant>
      <vt:variant>
        <vt:lpwstr>art47</vt:lpwstr>
      </vt:variant>
      <vt:variant>
        <vt:i4>589903</vt:i4>
      </vt:variant>
      <vt:variant>
        <vt:i4>6</vt:i4>
      </vt:variant>
      <vt:variant>
        <vt:i4>0</vt:i4>
      </vt:variant>
      <vt:variant>
        <vt:i4>5</vt:i4>
      </vt:variant>
      <vt:variant>
        <vt:lpwstr>https://www.gov.br/compras/pt-br/acesso-a-informacao/legislacao/instrucoes-normativas/instrucao-normativa-seges-no-58-de-8-de-agosto-de-2022</vt:lpwstr>
      </vt:variant>
      <vt:variant>
        <vt:lpwstr>art9</vt:lpwstr>
      </vt:variant>
      <vt:variant>
        <vt:i4>9240667</vt:i4>
      </vt:variant>
      <vt:variant>
        <vt:i4>3</vt:i4>
      </vt:variant>
      <vt:variant>
        <vt:i4>0</vt:i4>
      </vt:variant>
      <vt:variant>
        <vt:i4>5</vt:i4>
      </vt:variant>
      <vt:variant>
        <vt:lpwstr>http://www.planalto.gov.br/ccivil_03/_ato2019-2022/2021/lei/L14133.htm</vt:lpwstr>
      </vt:variant>
      <vt:variant>
        <vt:lpwstr>art18§1</vt:lpwstr>
      </vt:variant>
      <vt:variant>
        <vt:i4>2228230</vt:i4>
      </vt:variant>
      <vt:variant>
        <vt:i4>0</vt:i4>
      </vt:variant>
      <vt:variant>
        <vt:i4>0</vt:i4>
      </vt:variant>
      <vt:variant>
        <vt:i4>5</vt:i4>
      </vt:variant>
      <vt:variant>
        <vt:lpwstr>mailto:cgu.modeloscontratacao@agu.gov.br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2023-07-27T12:58:00Z</dcterms:created>
  <dcterms:modified xsi:type="dcterms:W3CDTF">2023-07-27T12:58:00Z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